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83"/>
        <w:gridCol w:w="5197"/>
      </w:tblGrid>
      <w:tr w:rsidR="00AE60A4" w:rsidRPr="000731B2" w14:paraId="79B052F9" w14:textId="77777777" w:rsidTr="002923CB">
        <w:tc>
          <w:tcPr>
            <w:tcW w:w="5244" w:type="dxa"/>
            <w:shd w:val="clear" w:color="auto" w:fill="auto"/>
          </w:tcPr>
          <w:p w14:paraId="705BCF75" w14:textId="77777777" w:rsidR="00AE60A4" w:rsidRPr="000731B2" w:rsidRDefault="00AE60A4" w:rsidP="002923CB">
            <w:pPr>
              <w:pStyle w:val="ac"/>
              <w:tabs>
                <w:tab w:val="left" w:pos="204"/>
                <w:tab w:val="right" w:pos="1048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246" w:type="dxa"/>
            <w:shd w:val="clear" w:color="auto" w:fill="auto"/>
          </w:tcPr>
          <w:p w14:paraId="0D32ADEC" w14:textId="77777777" w:rsidR="00AE60A4" w:rsidRPr="001405CC" w:rsidRDefault="00AE60A4" w:rsidP="002923CB">
            <w:pPr>
              <w:pStyle w:val="ac"/>
              <w:tabs>
                <w:tab w:val="left" w:pos="204"/>
                <w:tab w:val="right" w:pos="10488"/>
              </w:tabs>
              <w:jc w:val="right"/>
              <w:rPr>
                <w:b/>
                <w:sz w:val="22"/>
                <w:szCs w:val="22"/>
              </w:rPr>
            </w:pPr>
            <w:r w:rsidRPr="001405CC">
              <w:rPr>
                <w:b/>
                <w:sz w:val="22"/>
                <w:szCs w:val="22"/>
              </w:rPr>
              <w:t xml:space="preserve">Форма обучения заочная </w:t>
            </w:r>
          </w:p>
          <w:p w14:paraId="6C46F84B" w14:textId="77777777" w:rsidR="00AE60A4" w:rsidRPr="000731B2" w:rsidRDefault="00AE60A4" w:rsidP="002923CB">
            <w:pPr>
              <w:pStyle w:val="ac"/>
              <w:tabs>
                <w:tab w:val="left" w:pos="204"/>
                <w:tab w:val="right" w:pos="10488"/>
              </w:tabs>
              <w:jc w:val="right"/>
              <w:rPr>
                <w:b/>
                <w:sz w:val="18"/>
                <w:szCs w:val="18"/>
              </w:rPr>
            </w:pPr>
          </w:p>
        </w:tc>
      </w:tr>
      <w:tr w:rsidR="00AE60A4" w:rsidRPr="000731B2" w14:paraId="3AE31BE2" w14:textId="77777777" w:rsidTr="002923CB">
        <w:tc>
          <w:tcPr>
            <w:tcW w:w="5244" w:type="dxa"/>
            <w:shd w:val="clear" w:color="auto" w:fill="auto"/>
          </w:tcPr>
          <w:p w14:paraId="7C6C12DD" w14:textId="77777777" w:rsidR="00AE60A4" w:rsidRPr="000731B2" w:rsidRDefault="00AE60A4" w:rsidP="002923CB">
            <w:pPr>
              <w:pStyle w:val="ac"/>
              <w:tabs>
                <w:tab w:val="left" w:pos="204"/>
                <w:tab w:val="right" w:pos="1048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246" w:type="dxa"/>
            <w:shd w:val="clear" w:color="auto" w:fill="auto"/>
          </w:tcPr>
          <w:p w14:paraId="591CA497" w14:textId="77777777" w:rsidR="00AE60A4" w:rsidRPr="000731B2" w:rsidRDefault="00AE60A4" w:rsidP="002923CB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0731B2">
              <w:rPr>
                <w:b/>
                <w:sz w:val="18"/>
                <w:szCs w:val="18"/>
              </w:rPr>
              <w:t>База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06035">
              <w:rPr>
                <w:b/>
                <w:sz w:val="18"/>
                <w:szCs w:val="18"/>
              </w:rPr>
              <w:t xml:space="preserve">9 </w:t>
            </w:r>
            <w:r w:rsidRPr="000731B2">
              <w:rPr>
                <w:b/>
                <w:sz w:val="18"/>
                <w:szCs w:val="18"/>
              </w:rPr>
              <w:t>классов</w:t>
            </w:r>
          </w:p>
        </w:tc>
      </w:tr>
    </w:tbl>
    <w:p w14:paraId="35B17D93" w14:textId="77777777" w:rsidR="00AE60A4" w:rsidRPr="00581D41" w:rsidRDefault="00AE60A4" w:rsidP="00AE60A4">
      <w:pPr>
        <w:pStyle w:val="ac"/>
        <w:rPr>
          <w:b/>
          <w:sz w:val="10"/>
          <w:szCs w:val="10"/>
        </w:rPr>
      </w:pPr>
    </w:p>
    <w:p w14:paraId="752B4D63" w14:textId="77777777" w:rsidR="00AE60A4" w:rsidRPr="004F40D5" w:rsidRDefault="00AE60A4" w:rsidP="00AE60A4">
      <w:pPr>
        <w:jc w:val="center"/>
        <w:rPr>
          <w:b/>
          <w:sz w:val="18"/>
          <w:szCs w:val="18"/>
          <w:u w:val="single"/>
        </w:rPr>
      </w:pPr>
      <w:r w:rsidRPr="009268D1">
        <w:rPr>
          <w:sz w:val="18"/>
          <w:szCs w:val="18"/>
        </w:rPr>
        <w:t xml:space="preserve">           </w:t>
      </w:r>
      <w:r w:rsidRPr="009268D1">
        <w:rPr>
          <w:b/>
          <w:sz w:val="18"/>
          <w:szCs w:val="18"/>
        </w:rPr>
        <w:t xml:space="preserve">Договор № </w:t>
      </w:r>
      <w:r w:rsidRPr="00581D41">
        <w:rPr>
          <w:b/>
          <w:sz w:val="18"/>
          <w:szCs w:val="18"/>
        </w:rPr>
        <w:t>__________</w:t>
      </w:r>
    </w:p>
    <w:p w14:paraId="1944B8C4" w14:textId="77777777" w:rsidR="00AE60A4" w:rsidRPr="009268D1" w:rsidRDefault="00AE60A4" w:rsidP="00AE60A4">
      <w:pPr>
        <w:spacing w:after="240"/>
        <w:jc w:val="center"/>
        <w:rPr>
          <w:b/>
          <w:sz w:val="18"/>
          <w:szCs w:val="18"/>
        </w:rPr>
      </w:pPr>
      <w:r w:rsidRPr="009268D1">
        <w:rPr>
          <w:b/>
          <w:sz w:val="18"/>
          <w:szCs w:val="18"/>
        </w:rPr>
        <w:t>об оказании платных образовательных услуг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87"/>
        <w:gridCol w:w="5193"/>
      </w:tblGrid>
      <w:tr w:rsidR="00AE60A4" w:rsidRPr="00FC35F9" w14:paraId="00AE32F8" w14:textId="77777777" w:rsidTr="002923CB">
        <w:tc>
          <w:tcPr>
            <w:tcW w:w="5244" w:type="dxa"/>
            <w:shd w:val="clear" w:color="auto" w:fill="auto"/>
          </w:tcPr>
          <w:p w14:paraId="7C70FCF5" w14:textId="77777777" w:rsidR="00AE60A4" w:rsidRPr="009268D1" w:rsidRDefault="00AE60A4" w:rsidP="002923CB">
            <w:pPr>
              <w:autoSpaceDE/>
              <w:autoSpaceDN/>
              <w:rPr>
                <w:sz w:val="18"/>
                <w:szCs w:val="18"/>
              </w:rPr>
            </w:pPr>
            <w:r w:rsidRPr="009268D1">
              <w:rPr>
                <w:sz w:val="18"/>
                <w:szCs w:val="18"/>
              </w:rPr>
              <w:t>г. Томск</w:t>
            </w:r>
          </w:p>
        </w:tc>
        <w:tc>
          <w:tcPr>
            <w:tcW w:w="5246" w:type="dxa"/>
            <w:shd w:val="clear" w:color="auto" w:fill="auto"/>
          </w:tcPr>
          <w:p w14:paraId="15A54755" w14:textId="77777777" w:rsidR="00AE60A4" w:rsidRPr="00FC35F9" w:rsidRDefault="00AE60A4" w:rsidP="002923C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581D41">
              <w:rPr>
                <w:sz w:val="18"/>
                <w:szCs w:val="18"/>
              </w:rPr>
              <w:t>«_____» _________ 20____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FC35F9">
              <w:rPr>
                <w:sz w:val="18"/>
                <w:szCs w:val="18"/>
              </w:rPr>
              <w:t>г.</w:t>
            </w:r>
          </w:p>
        </w:tc>
      </w:tr>
    </w:tbl>
    <w:p w14:paraId="35E5F237" w14:textId="77777777" w:rsidR="00AE60A4" w:rsidRPr="00581D41" w:rsidRDefault="00AE60A4" w:rsidP="00AE60A4">
      <w:pPr>
        <w:autoSpaceDE/>
        <w:autoSpaceDN/>
        <w:jc w:val="both"/>
        <w:rPr>
          <w:sz w:val="10"/>
          <w:szCs w:val="10"/>
        </w:rPr>
      </w:pPr>
    </w:p>
    <w:p w14:paraId="518A0292" w14:textId="77777777" w:rsidR="00AE60A4" w:rsidRPr="009268D1" w:rsidRDefault="00AE60A4" w:rsidP="00AE60A4">
      <w:pPr>
        <w:autoSpaceDE/>
        <w:autoSpaceDN/>
        <w:jc w:val="both"/>
        <w:rPr>
          <w:sz w:val="18"/>
          <w:szCs w:val="18"/>
        </w:rPr>
      </w:pPr>
      <w:bookmarkStart w:id="0" w:name="_Hlk199750017"/>
      <w:r w:rsidRPr="009268D1">
        <w:rPr>
          <w:sz w:val="18"/>
          <w:szCs w:val="18"/>
        </w:rPr>
        <w:t xml:space="preserve">Автономная некоммерческая профессиональная образовательная организация «Томский экономико-юридический </w:t>
      </w:r>
      <w:r>
        <w:rPr>
          <w:sz w:val="18"/>
          <w:szCs w:val="18"/>
        </w:rPr>
        <w:t>техникум</w:t>
      </w:r>
      <w:r w:rsidRPr="009268D1">
        <w:rPr>
          <w:sz w:val="18"/>
          <w:szCs w:val="18"/>
        </w:rPr>
        <w:t>» (</w:t>
      </w:r>
      <w:r>
        <w:rPr>
          <w:sz w:val="18"/>
          <w:szCs w:val="18"/>
        </w:rPr>
        <w:t xml:space="preserve">далее – </w:t>
      </w:r>
      <w:r w:rsidRPr="009268D1">
        <w:rPr>
          <w:sz w:val="18"/>
          <w:szCs w:val="18"/>
        </w:rPr>
        <w:t>АНПОО</w:t>
      </w:r>
      <w:r>
        <w:rPr>
          <w:sz w:val="18"/>
          <w:szCs w:val="18"/>
        </w:rPr>
        <w:t xml:space="preserve"> </w:t>
      </w:r>
      <w:r w:rsidRPr="009268D1">
        <w:rPr>
          <w:sz w:val="18"/>
          <w:szCs w:val="18"/>
        </w:rPr>
        <w:t>«</w:t>
      </w:r>
      <w:r>
        <w:rPr>
          <w:sz w:val="18"/>
          <w:szCs w:val="18"/>
        </w:rPr>
        <w:t>ТЭЮТ</w:t>
      </w:r>
      <w:r w:rsidRPr="009268D1">
        <w:rPr>
          <w:sz w:val="18"/>
          <w:szCs w:val="18"/>
        </w:rPr>
        <w:t xml:space="preserve">»), именуемый в дальнейшем «Исполнитель», </w:t>
      </w:r>
      <w:r>
        <w:rPr>
          <w:sz w:val="18"/>
          <w:szCs w:val="18"/>
        </w:rPr>
        <w:t>Выписки из реестра лицензий по состоянию на 10:28 «14»февраля 2023, регистрационный номер лицензии №Л035-01263-70/00191369 и уведомления</w:t>
      </w:r>
      <w:r w:rsidRPr="000A6782">
        <w:rPr>
          <w:sz w:val="18"/>
          <w:szCs w:val="18"/>
        </w:rPr>
        <w:t xml:space="preserve"> о переоформлении лицензии (временной лицензии) на осуществление образовательной деятельности № 57-К-102 от 14.02.2023</w:t>
      </w:r>
      <w:r w:rsidRPr="00FA4836">
        <w:rPr>
          <w:sz w:val="18"/>
          <w:szCs w:val="18"/>
        </w:rPr>
        <w:t xml:space="preserve">, </w:t>
      </w:r>
      <w:r>
        <w:rPr>
          <w:sz w:val="18"/>
          <w:szCs w:val="18"/>
        </w:rPr>
        <w:t>выданной департаментом общего образования Томской   области,</w:t>
      </w:r>
      <w:r w:rsidRPr="009268D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и </w:t>
      </w:r>
      <w:r w:rsidRPr="000A6782">
        <w:rPr>
          <w:sz w:val="18"/>
          <w:szCs w:val="18"/>
        </w:rPr>
        <w:t>Выписк</w:t>
      </w:r>
      <w:r>
        <w:rPr>
          <w:sz w:val="18"/>
          <w:szCs w:val="18"/>
        </w:rPr>
        <w:t>и</w:t>
      </w:r>
      <w:r w:rsidRPr="000A6782">
        <w:rPr>
          <w:sz w:val="18"/>
          <w:szCs w:val="18"/>
        </w:rPr>
        <w:t xml:space="preserve"> из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 (по состоянию на 13:25 «22» мая 2024г.) 1. Регистрационный номер государственной аккредитации: № А007-01598-70/01172709 2. Дата предоставления государственной аккредитации: 24.03.2023</w:t>
      </w:r>
      <w:r w:rsidRPr="009268D1">
        <w:rPr>
          <w:sz w:val="18"/>
          <w:szCs w:val="18"/>
        </w:rPr>
        <w:t>, в лице директора</w:t>
      </w:r>
      <w:r>
        <w:rPr>
          <w:sz w:val="18"/>
          <w:szCs w:val="18"/>
        </w:rPr>
        <w:t xml:space="preserve"> </w:t>
      </w:r>
      <w:r w:rsidRPr="009268D1">
        <w:rPr>
          <w:sz w:val="18"/>
          <w:szCs w:val="18"/>
        </w:rPr>
        <w:t xml:space="preserve">Новокшоновой Веры Григорьевны, действующей на основании Устава, с одной стороны, и </w:t>
      </w:r>
      <w:r>
        <w:rPr>
          <w:b/>
          <w:bCs/>
          <w:sz w:val="22"/>
          <w:szCs w:val="22"/>
        </w:rPr>
        <w:t xml:space="preserve">___________________ </w:t>
      </w:r>
      <w:r w:rsidRPr="00581D41">
        <w:rPr>
          <w:b/>
          <w:sz w:val="18"/>
          <w:szCs w:val="18"/>
        </w:rPr>
        <w:t>(именуемый в дальнейшем «Обучающийся»)</w:t>
      </w:r>
      <w:r w:rsidRPr="00581D41">
        <w:rPr>
          <w:sz w:val="18"/>
          <w:szCs w:val="18"/>
        </w:rPr>
        <w:t xml:space="preserve"> и </w:t>
      </w:r>
      <w:r>
        <w:rPr>
          <w:b/>
          <w:bCs/>
          <w:sz w:val="22"/>
          <w:szCs w:val="22"/>
        </w:rPr>
        <w:t>________________</w:t>
      </w:r>
      <w:r w:rsidRPr="00D8519D">
        <w:rPr>
          <w:sz w:val="22"/>
          <w:szCs w:val="22"/>
        </w:rPr>
        <w:t xml:space="preserve"> </w:t>
      </w:r>
      <w:r w:rsidRPr="00D73A33">
        <w:rPr>
          <w:b/>
          <w:sz w:val="18"/>
          <w:szCs w:val="18"/>
        </w:rPr>
        <w:t>(именуемый в дальнейшем «Заказчик)</w:t>
      </w:r>
      <w:r w:rsidRPr="009268D1">
        <w:rPr>
          <w:sz w:val="18"/>
          <w:szCs w:val="18"/>
        </w:rPr>
        <w:t>, с другой стороны, далее именуемые Стороны, заключили настоящий договор о нижеследую</w:t>
      </w:r>
      <w:r>
        <w:rPr>
          <w:sz w:val="18"/>
          <w:szCs w:val="18"/>
        </w:rPr>
        <w:t>щем:</w:t>
      </w:r>
    </w:p>
    <w:bookmarkEnd w:id="0"/>
    <w:p w14:paraId="36917122" w14:textId="77777777" w:rsidR="00AE60A4" w:rsidRPr="009268D1" w:rsidRDefault="00AE60A4" w:rsidP="00AE60A4">
      <w:pPr>
        <w:spacing w:before="80" w:after="80"/>
        <w:jc w:val="center"/>
        <w:rPr>
          <w:b/>
          <w:sz w:val="18"/>
          <w:szCs w:val="18"/>
        </w:rPr>
      </w:pPr>
      <w:r w:rsidRPr="009268D1">
        <w:rPr>
          <w:b/>
          <w:sz w:val="18"/>
          <w:szCs w:val="18"/>
        </w:rPr>
        <w:t>1.</w:t>
      </w:r>
      <w:r>
        <w:rPr>
          <w:b/>
          <w:sz w:val="18"/>
          <w:szCs w:val="18"/>
        </w:rPr>
        <w:t xml:space="preserve"> </w:t>
      </w:r>
      <w:r w:rsidRPr="009268D1">
        <w:rPr>
          <w:b/>
          <w:sz w:val="18"/>
          <w:szCs w:val="18"/>
        </w:rPr>
        <w:t>Предмет договора</w:t>
      </w:r>
    </w:p>
    <w:p w14:paraId="04ADF3E1" w14:textId="77777777" w:rsidR="00AE60A4" w:rsidRDefault="00AE60A4" w:rsidP="00AE60A4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18"/>
          <w:szCs w:val="18"/>
        </w:rPr>
      </w:pPr>
      <w:r w:rsidRPr="009268D1">
        <w:rPr>
          <w:sz w:val="18"/>
          <w:szCs w:val="18"/>
        </w:rPr>
        <w:t>Исполнитель обязуется предоставить образовательную услугу</w:t>
      </w:r>
      <w:r>
        <w:rPr>
          <w:sz w:val="18"/>
          <w:szCs w:val="18"/>
        </w:rPr>
        <w:t xml:space="preserve"> по получению среднего профессионального образования</w:t>
      </w:r>
      <w:r w:rsidRPr="009268D1">
        <w:rPr>
          <w:sz w:val="18"/>
          <w:szCs w:val="18"/>
        </w:rPr>
        <w:t>, а Заказчик обязуется оплатить обучение Обучающегося</w:t>
      </w:r>
      <w:r>
        <w:rPr>
          <w:sz w:val="18"/>
          <w:szCs w:val="18"/>
        </w:rPr>
        <w:t xml:space="preserve"> по программе подготовки специалистов среднего звена</w:t>
      </w:r>
      <w:r w:rsidRPr="009268D1">
        <w:rPr>
          <w:sz w:val="18"/>
          <w:szCs w:val="18"/>
        </w:rPr>
        <w:t xml:space="preserve"> по </w:t>
      </w:r>
      <w:r>
        <w:rPr>
          <w:sz w:val="18"/>
          <w:szCs w:val="18"/>
        </w:rPr>
        <w:t>специальности:</w:t>
      </w:r>
      <w:r w:rsidRPr="009268D1">
        <w:rPr>
          <w:sz w:val="18"/>
          <w:szCs w:val="18"/>
        </w:rPr>
        <w:t xml:space="preserve"> </w:t>
      </w:r>
    </w:p>
    <w:p w14:paraId="2071C001" w14:textId="77777777" w:rsidR="00AE60A4" w:rsidRPr="009268D1" w:rsidRDefault="00AE60A4" w:rsidP="00AE60A4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40.02.04 Юриспруденция: Юрист в сфере правового обеспечения организаций и граждан   </w:t>
      </w:r>
      <w:r w:rsidRPr="001B7014">
        <w:rPr>
          <w:b/>
          <w:bCs/>
          <w:sz w:val="18"/>
          <w:szCs w:val="18"/>
        </w:rPr>
        <w:t>за</w:t>
      </w:r>
      <w:r w:rsidRPr="00CF5AD2">
        <w:rPr>
          <w:b/>
          <w:bCs/>
          <w:sz w:val="18"/>
          <w:szCs w:val="18"/>
        </w:rPr>
        <w:t>очной</w:t>
      </w:r>
      <w:r>
        <w:rPr>
          <w:b/>
          <w:bCs/>
          <w:sz w:val="18"/>
          <w:szCs w:val="18"/>
        </w:rPr>
        <w:t xml:space="preserve"> </w:t>
      </w:r>
      <w:r w:rsidRPr="009268D1">
        <w:rPr>
          <w:sz w:val="18"/>
          <w:szCs w:val="18"/>
        </w:rPr>
        <w:t>форме обучения в соответ</w:t>
      </w:r>
      <w:r>
        <w:rPr>
          <w:sz w:val="18"/>
          <w:szCs w:val="18"/>
        </w:rPr>
        <w:t>ствии с учебным планом;</w:t>
      </w:r>
    </w:p>
    <w:p w14:paraId="46DFA1DB" w14:textId="77777777" w:rsidR="00AE60A4" w:rsidRPr="00127046" w:rsidRDefault="00AE60A4" w:rsidP="00AE60A4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18"/>
          <w:szCs w:val="18"/>
        </w:rPr>
      </w:pPr>
      <w:r w:rsidRPr="009268D1">
        <w:rPr>
          <w:sz w:val="18"/>
          <w:szCs w:val="18"/>
        </w:rPr>
        <w:t>Нормативный срок обучения по данной образовательной программе составляет</w:t>
      </w:r>
      <w:r w:rsidRPr="00E06035">
        <w:rPr>
          <w:b/>
          <w:bCs/>
          <w:sz w:val="18"/>
          <w:szCs w:val="18"/>
        </w:rPr>
        <w:t xml:space="preserve"> 3</w:t>
      </w:r>
      <w:r>
        <w:rPr>
          <w:b/>
          <w:sz w:val="18"/>
          <w:szCs w:val="18"/>
        </w:rPr>
        <w:t xml:space="preserve"> года 10 месяцев</w:t>
      </w:r>
      <w:r>
        <w:rPr>
          <w:sz w:val="18"/>
          <w:szCs w:val="18"/>
        </w:rPr>
        <w:t>;</w:t>
      </w:r>
    </w:p>
    <w:p w14:paraId="0C5130F1" w14:textId="77777777" w:rsidR="00AE60A4" w:rsidRDefault="00AE60A4" w:rsidP="00AE60A4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18"/>
          <w:szCs w:val="18"/>
        </w:rPr>
      </w:pPr>
      <w:r w:rsidRPr="009268D1">
        <w:rPr>
          <w:sz w:val="18"/>
          <w:szCs w:val="18"/>
        </w:rPr>
        <w:t>Срок обучения может быть сокращен или увеличен в процессе обучения</w:t>
      </w:r>
      <w:r>
        <w:rPr>
          <w:sz w:val="18"/>
          <w:szCs w:val="18"/>
        </w:rPr>
        <w:t xml:space="preserve"> в случаях, предусмотренных законодательством РФ,</w:t>
      </w:r>
      <w:r w:rsidRPr="009268D1">
        <w:rPr>
          <w:sz w:val="18"/>
          <w:szCs w:val="18"/>
        </w:rPr>
        <w:t xml:space="preserve"> на основании дополнительного соглашения</w:t>
      </w:r>
      <w:r>
        <w:rPr>
          <w:sz w:val="18"/>
          <w:szCs w:val="18"/>
        </w:rPr>
        <w:t>;</w:t>
      </w:r>
    </w:p>
    <w:p w14:paraId="21CF53FC" w14:textId="77777777" w:rsidR="00AE60A4" w:rsidRPr="00521710" w:rsidRDefault="00AE60A4" w:rsidP="00AE60A4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18"/>
          <w:szCs w:val="18"/>
        </w:rPr>
      </w:pPr>
      <w:r w:rsidRPr="00521710">
        <w:rPr>
          <w:sz w:val="18"/>
          <w:szCs w:val="18"/>
        </w:rPr>
        <w:t xml:space="preserve">Обучение по указанной специальности осуществляется в соответствии с </w:t>
      </w:r>
      <w:r w:rsidRPr="00521710">
        <w:rPr>
          <w:color w:val="000000"/>
          <w:sz w:val="18"/>
          <w:szCs w:val="18"/>
        </w:rPr>
        <w:t xml:space="preserve">договором о сетевой форме реализации </w:t>
      </w:r>
      <w:r w:rsidRPr="00521710">
        <w:rPr>
          <w:color w:val="000000"/>
          <w:sz w:val="18"/>
          <w:szCs w:val="18"/>
        </w:rPr>
        <w:br/>
        <w:t>образовательных программ, заключенным между АНПОО «ТЭЮ</w:t>
      </w:r>
      <w:r>
        <w:rPr>
          <w:color w:val="000000"/>
          <w:sz w:val="18"/>
          <w:szCs w:val="18"/>
        </w:rPr>
        <w:t>Т</w:t>
      </w:r>
      <w:r w:rsidRPr="00521710">
        <w:rPr>
          <w:color w:val="000000"/>
          <w:sz w:val="18"/>
          <w:szCs w:val="18"/>
        </w:rPr>
        <w:t xml:space="preserve">», </w:t>
      </w:r>
      <w:r w:rsidRPr="00191F33">
        <w:rPr>
          <w:sz w:val="18"/>
          <w:szCs w:val="18"/>
        </w:rPr>
        <w:t>Спортивным клубом Тир «</w:t>
      </w:r>
      <w:proofErr w:type="spellStart"/>
      <w:proofErr w:type="gramStart"/>
      <w:r w:rsidRPr="00191F33">
        <w:rPr>
          <w:sz w:val="18"/>
          <w:szCs w:val="18"/>
        </w:rPr>
        <w:t>НайкО</w:t>
      </w:r>
      <w:proofErr w:type="spellEnd"/>
      <w:r w:rsidRPr="00191F33">
        <w:rPr>
          <w:sz w:val="18"/>
          <w:szCs w:val="18"/>
        </w:rPr>
        <w:t>»</w:t>
      </w:r>
      <w:r w:rsidRPr="00521710">
        <w:rPr>
          <w:sz w:val="18"/>
          <w:szCs w:val="18"/>
        </w:rPr>
        <w:t xml:space="preserve">  и</w:t>
      </w:r>
      <w:proofErr w:type="gramEnd"/>
      <w:r w:rsidRPr="00521710">
        <w:rPr>
          <w:sz w:val="18"/>
          <w:szCs w:val="18"/>
        </w:rPr>
        <w:t>/или</w:t>
      </w:r>
      <w:r w:rsidRPr="00521710">
        <w:rPr>
          <w:color w:val="202124"/>
          <w:sz w:val="18"/>
          <w:szCs w:val="18"/>
          <w:shd w:val="clear" w:color="auto" w:fill="FFFFFF"/>
        </w:rPr>
        <w:t xml:space="preserve"> </w:t>
      </w:r>
      <w:r w:rsidRPr="00521710">
        <w:rPr>
          <w:color w:val="000000"/>
          <w:sz w:val="18"/>
          <w:szCs w:val="18"/>
        </w:rPr>
        <w:t>ТРООГО ВФСО</w:t>
      </w:r>
      <w:r w:rsidRPr="00521710">
        <w:rPr>
          <w:sz w:val="18"/>
          <w:szCs w:val="18"/>
        </w:rPr>
        <w:t xml:space="preserve"> «Динамо»»;</w:t>
      </w:r>
    </w:p>
    <w:p w14:paraId="29D5BA7F" w14:textId="77777777" w:rsidR="00AE60A4" w:rsidRPr="009268D1" w:rsidRDefault="00AE60A4" w:rsidP="00AE60A4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sz w:val="18"/>
          <w:szCs w:val="18"/>
        </w:rPr>
      </w:pPr>
      <w:r w:rsidRPr="009268D1">
        <w:rPr>
          <w:sz w:val="18"/>
          <w:szCs w:val="18"/>
        </w:rPr>
        <w:t>Обучение возможно с применением дистанционных образовательных технологий.</w:t>
      </w:r>
    </w:p>
    <w:p w14:paraId="07606CB6" w14:textId="77777777" w:rsidR="00AE60A4" w:rsidRPr="00D73A33" w:rsidRDefault="00AE60A4" w:rsidP="00AE60A4">
      <w:pPr>
        <w:numPr>
          <w:ilvl w:val="0"/>
          <w:numId w:val="1"/>
        </w:numPr>
        <w:tabs>
          <w:tab w:val="center" w:pos="1560"/>
          <w:tab w:val="left" w:pos="9866"/>
        </w:tabs>
        <w:spacing w:before="80" w:after="80"/>
        <w:ind w:left="714" w:hanging="357"/>
        <w:jc w:val="center"/>
        <w:rPr>
          <w:b/>
          <w:sz w:val="18"/>
          <w:szCs w:val="18"/>
        </w:rPr>
      </w:pPr>
      <w:r w:rsidRPr="009268D1">
        <w:rPr>
          <w:b/>
          <w:sz w:val="18"/>
          <w:szCs w:val="18"/>
        </w:rPr>
        <w:t>Права и обязанности сторон (Исполнителя, Заказчика, Обучающегося)</w:t>
      </w:r>
    </w:p>
    <w:p w14:paraId="19373C0A" w14:textId="77777777" w:rsidR="00AE60A4" w:rsidRPr="00D73A33" w:rsidRDefault="00AE60A4" w:rsidP="00AE60A4">
      <w:pPr>
        <w:numPr>
          <w:ilvl w:val="1"/>
          <w:numId w:val="1"/>
        </w:numPr>
        <w:tabs>
          <w:tab w:val="clear" w:pos="397"/>
          <w:tab w:val="num" w:pos="284"/>
          <w:tab w:val="center" w:pos="1560"/>
          <w:tab w:val="left" w:pos="9866"/>
        </w:tabs>
        <w:jc w:val="both"/>
        <w:rPr>
          <w:b/>
          <w:sz w:val="18"/>
          <w:szCs w:val="18"/>
        </w:rPr>
      </w:pPr>
      <w:r w:rsidRPr="00D73A33">
        <w:rPr>
          <w:b/>
          <w:sz w:val="18"/>
          <w:szCs w:val="18"/>
        </w:rPr>
        <w:t xml:space="preserve"> Обязанности Исполнителя:</w:t>
      </w:r>
    </w:p>
    <w:p w14:paraId="77070EC4" w14:textId="77777777" w:rsidR="00AE60A4" w:rsidRPr="00B247D3" w:rsidRDefault="00AE60A4" w:rsidP="00AE60A4">
      <w:pPr>
        <w:numPr>
          <w:ilvl w:val="2"/>
          <w:numId w:val="1"/>
        </w:numPr>
        <w:tabs>
          <w:tab w:val="center" w:pos="1560"/>
          <w:tab w:val="left" w:pos="9866"/>
        </w:tabs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 февраля 1992 г. №2300-1 «О защите прав потребителей» и Федеральным законом от 29 декабря 2012 г. №273-ФЗ «Об образовании в Российской Федерации»;</w:t>
      </w:r>
    </w:p>
    <w:p w14:paraId="64CE6BD0" w14:textId="77777777" w:rsidR="00AE60A4" w:rsidRPr="009268D1" w:rsidRDefault="00AE60A4" w:rsidP="00AE60A4">
      <w:pPr>
        <w:numPr>
          <w:ilvl w:val="2"/>
          <w:numId w:val="1"/>
        </w:numPr>
        <w:tabs>
          <w:tab w:val="center" w:pos="1560"/>
          <w:tab w:val="left" w:pos="9866"/>
        </w:tabs>
        <w:ind w:firstLine="0"/>
        <w:jc w:val="both"/>
        <w:rPr>
          <w:sz w:val="18"/>
          <w:szCs w:val="18"/>
        </w:rPr>
      </w:pPr>
      <w:r w:rsidRPr="009268D1">
        <w:rPr>
          <w:sz w:val="18"/>
          <w:szCs w:val="18"/>
        </w:rPr>
        <w:t xml:space="preserve">зачислить в АНПОО </w:t>
      </w:r>
      <w:r>
        <w:rPr>
          <w:sz w:val="18"/>
          <w:szCs w:val="18"/>
        </w:rPr>
        <w:t>«</w:t>
      </w:r>
      <w:r w:rsidRPr="009268D1">
        <w:rPr>
          <w:sz w:val="18"/>
          <w:szCs w:val="18"/>
        </w:rPr>
        <w:t>ТЭЮ</w:t>
      </w:r>
      <w:r>
        <w:rPr>
          <w:sz w:val="18"/>
          <w:szCs w:val="18"/>
        </w:rPr>
        <w:t>Т»</w:t>
      </w:r>
      <w:r w:rsidRPr="009268D1">
        <w:rPr>
          <w:sz w:val="18"/>
          <w:szCs w:val="18"/>
        </w:rPr>
        <w:t xml:space="preserve"> </w:t>
      </w:r>
      <w:r w:rsidRPr="00581D41">
        <w:rPr>
          <w:sz w:val="18"/>
          <w:szCs w:val="18"/>
        </w:rPr>
        <w:t>_____________________________________________</w:t>
      </w:r>
      <w:r>
        <w:rPr>
          <w:sz w:val="18"/>
          <w:szCs w:val="18"/>
        </w:rPr>
        <w:t>_____________________________________</w:t>
      </w:r>
      <w:r w:rsidRPr="009F478C">
        <w:rPr>
          <w:sz w:val="18"/>
          <w:szCs w:val="18"/>
        </w:rPr>
        <w:t xml:space="preserve"> </w:t>
      </w:r>
      <w:r w:rsidRPr="009268D1">
        <w:rPr>
          <w:sz w:val="18"/>
          <w:szCs w:val="18"/>
        </w:rPr>
        <w:t xml:space="preserve">в качестве Обучающегося после выполнения им установленных в АНПОО </w:t>
      </w:r>
      <w:r>
        <w:rPr>
          <w:sz w:val="18"/>
          <w:szCs w:val="18"/>
        </w:rPr>
        <w:t>«</w:t>
      </w:r>
      <w:r w:rsidRPr="009268D1">
        <w:rPr>
          <w:sz w:val="18"/>
          <w:szCs w:val="18"/>
        </w:rPr>
        <w:t>ТЭЮ</w:t>
      </w:r>
      <w:r>
        <w:rPr>
          <w:sz w:val="18"/>
          <w:szCs w:val="18"/>
        </w:rPr>
        <w:t>Т»</w:t>
      </w:r>
      <w:r w:rsidRPr="009268D1">
        <w:rPr>
          <w:sz w:val="18"/>
          <w:szCs w:val="18"/>
        </w:rPr>
        <w:t xml:space="preserve"> правил приема;</w:t>
      </w:r>
    </w:p>
    <w:p w14:paraId="5E0AF915" w14:textId="77777777" w:rsidR="00AE60A4" w:rsidRDefault="00AE60A4" w:rsidP="00AE60A4">
      <w:pPr>
        <w:numPr>
          <w:ilvl w:val="2"/>
          <w:numId w:val="1"/>
        </w:numPr>
        <w:tabs>
          <w:tab w:val="center" w:pos="1560"/>
          <w:tab w:val="left" w:pos="9866"/>
        </w:tabs>
        <w:ind w:firstLine="0"/>
        <w:jc w:val="both"/>
        <w:rPr>
          <w:sz w:val="18"/>
          <w:szCs w:val="18"/>
        </w:rPr>
      </w:pPr>
      <w:r w:rsidRPr="009268D1">
        <w:rPr>
          <w:sz w:val="18"/>
          <w:szCs w:val="18"/>
        </w:rPr>
        <w:t>организовать и обеспечить</w:t>
      </w:r>
      <w:r>
        <w:rPr>
          <w:sz w:val="18"/>
          <w:szCs w:val="18"/>
        </w:rPr>
        <w:t xml:space="preserve"> надлежащее предоставление образовательных услуг, предусмотренных Настоящим договором.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</w:t>
      </w:r>
      <w:r w:rsidRPr="009268D1">
        <w:rPr>
          <w:sz w:val="18"/>
          <w:szCs w:val="18"/>
        </w:rPr>
        <w:t>;</w:t>
      </w:r>
    </w:p>
    <w:p w14:paraId="66027165" w14:textId="77777777" w:rsidR="00AE60A4" w:rsidRDefault="00AE60A4" w:rsidP="00AE60A4">
      <w:pPr>
        <w:numPr>
          <w:ilvl w:val="2"/>
          <w:numId w:val="1"/>
        </w:numPr>
        <w:tabs>
          <w:tab w:val="center" w:pos="1560"/>
          <w:tab w:val="left" w:pos="9866"/>
        </w:tabs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обеспечить руководство производственной практикой Обучающегося. Руководство осуществляют преподаватели </w:t>
      </w:r>
      <w:r>
        <w:rPr>
          <w:sz w:val="18"/>
          <w:szCs w:val="18"/>
        </w:rPr>
        <w:br/>
        <w:t>АНПОО «ТЭЮТ» и ведущие специалисты баз практики по согласованию с АНПОО «ТЭЮТ»;</w:t>
      </w:r>
    </w:p>
    <w:p w14:paraId="06C51692" w14:textId="77777777" w:rsidR="00AE60A4" w:rsidRPr="009104EB" w:rsidRDefault="00AE60A4" w:rsidP="00AE60A4">
      <w:pPr>
        <w:numPr>
          <w:ilvl w:val="2"/>
          <w:numId w:val="1"/>
        </w:numPr>
        <w:tabs>
          <w:tab w:val="center" w:pos="1560"/>
          <w:tab w:val="left" w:pos="9866"/>
        </w:tabs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>обеспечить бесплатное пользование Обучающимся методической литературой в электронной библиотечной системе;</w:t>
      </w:r>
    </w:p>
    <w:p w14:paraId="51FFA193" w14:textId="77777777" w:rsidR="00AE60A4" w:rsidRPr="009268D1" w:rsidRDefault="00AE60A4" w:rsidP="00AE60A4">
      <w:pPr>
        <w:numPr>
          <w:ilvl w:val="2"/>
          <w:numId w:val="1"/>
        </w:numPr>
        <w:tabs>
          <w:tab w:val="center" w:pos="6096"/>
          <w:tab w:val="left" w:pos="9072"/>
        </w:tabs>
        <w:ind w:firstLine="0"/>
        <w:jc w:val="both"/>
        <w:rPr>
          <w:sz w:val="18"/>
          <w:szCs w:val="18"/>
        </w:rPr>
      </w:pPr>
      <w:r w:rsidRPr="009268D1">
        <w:rPr>
          <w:sz w:val="18"/>
          <w:szCs w:val="18"/>
        </w:rPr>
        <w:t xml:space="preserve">после освоения Обучающимся образовательной программы и успешного прохождения итоговой аттестации выдать </w:t>
      </w:r>
      <w:r>
        <w:rPr>
          <w:sz w:val="18"/>
          <w:szCs w:val="18"/>
        </w:rPr>
        <w:br/>
      </w:r>
      <w:r w:rsidRPr="009268D1">
        <w:rPr>
          <w:sz w:val="18"/>
          <w:szCs w:val="18"/>
        </w:rPr>
        <w:t>Обучающемуся документ, предусмотренный законодательством об образовании</w:t>
      </w:r>
      <w:r>
        <w:rPr>
          <w:sz w:val="18"/>
          <w:szCs w:val="18"/>
        </w:rPr>
        <w:t xml:space="preserve"> (диплом)</w:t>
      </w:r>
      <w:r w:rsidRPr="009268D1">
        <w:rPr>
          <w:sz w:val="18"/>
          <w:szCs w:val="18"/>
        </w:rPr>
        <w:t xml:space="preserve">, либо документ об освоении тех или иных </w:t>
      </w:r>
      <w:r>
        <w:rPr>
          <w:sz w:val="18"/>
          <w:szCs w:val="18"/>
        </w:rPr>
        <w:br/>
      </w:r>
      <w:r w:rsidRPr="009268D1">
        <w:rPr>
          <w:sz w:val="18"/>
          <w:szCs w:val="18"/>
        </w:rPr>
        <w:t xml:space="preserve">компонентов образовательной программы в случае отчисления Обучающегося из образовательного учреждения до завершения им </w:t>
      </w:r>
      <w:r>
        <w:rPr>
          <w:sz w:val="18"/>
          <w:szCs w:val="18"/>
        </w:rPr>
        <w:br/>
      </w:r>
      <w:r w:rsidRPr="009268D1">
        <w:rPr>
          <w:sz w:val="18"/>
          <w:szCs w:val="18"/>
        </w:rPr>
        <w:t>обучения в полном объеме</w:t>
      </w:r>
      <w:r>
        <w:rPr>
          <w:sz w:val="18"/>
          <w:szCs w:val="18"/>
        </w:rPr>
        <w:t xml:space="preserve"> (справка об обучении)</w:t>
      </w:r>
      <w:r w:rsidRPr="009268D1">
        <w:rPr>
          <w:sz w:val="18"/>
          <w:szCs w:val="18"/>
        </w:rPr>
        <w:t>.</w:t>
      </w:r>
    </w:p>
    <w:p w14:paraId="56E669A1" w14:textId="77777777" w:rsidR="00AE60A4" w:rsidRPr="00D73A33" w:rsidRDefault="00AE60A4" w:rsidP="00AE60A4">
      <w:pPr>
        <w:numPr>
          <w:ilvl w:val="1"/>
          <w:numId w:val="1"/>
        </w:numPr>
        <w:tabs>
          <w:tab w:val="clear" w:pos="397"/>
          <w:tab w:val="num" w:pos="284"/>
          <w:tab w:val="center" w:pos="1560"/>
          <w:tab w:val="left" w:pos="9866"/>
        </w:tabs>
        <w:jc w:val="both"/>
        <w:rPr>
          <w:b/>
          <w:sz w:val="18"/>
          <w:szCs w:val="18"/>
        </w:rPr>
      </w:pPr>
      <w:r w:rsidRPr="00D73A33">
        <w:rPr>
          <w:b/>
          <w:sz w:val="18"/>
          <w:szCs w:val="18"/>
        </w:rPr>
        <w:t>Права Исполнителя:</w:t>
      </w:r>
    </w:p>
    <w:p w14:paraId="606F2E89" w14:textId="77777777" w:rsidR="00AE60A4" w:rsidRDefault="00AE60A4" w:rsidP="00AE60A4">
      <w:pPr>
        <w:numPr>
          <w:ilvl w:val="2"/>
          <w:numId w:val="1"/>
        </w:numPr>
        <w:tabs>
          <w:tab w:val="center" w:pos="1560"/>
          <w:tab w:val="left" w:pos="9866"/>
        </w:tabs>
        <w:ind w:firstLine="0"/>
        <w:jc w:val="both"/>
        <w:rPr>
          <w:sz w:val="18"/>
          <w:szCs w:val="18"/>
        </w:rPr>
      </w:pPr>
      <w:r w:rsidRPr="009268D1">
        <w:rPr>
          <w:sz w:val="18"/>
          <w:szCs w:val="18"/>
        </w:rPr>
        <w:t xml:space="preserve">Исполнитель вправе самостоятельно осуществлять образовательный процесс, выбирать системы оценок, формы, порядок и периодичность текущей, промежуточной и итоговой аттестаций знаний обучающихся, </w:t>
      </w:r>
      <w:r>
        <w:rPr>
          <w:sz w:val="18"/>
          <w:szCs w:val="18"/>
        </w:rPr>
        <w:t>применять к Обучающемуся меры поощрения и меры дисциплинарного взыскания в соответствии с законодательством РФ, учредительными документами Исполнителя, настоящим Договором и локальными нормативными актами Исполнителя</w:t>
      </w:r>
      <w:r w:rsidRPr="009268D1">
        <w:rPr>
          <w:sz w:val="18"/>
          <w:szCs w:val="18"/>
        </w:rPr>
        <w:t>, а также осуществлять подбор и расстанов</w:t>
      </w:r>
      <w:r>
        <w:rPr>
          <w:sz w:val="18"/>
          <w:szCs w:val="18"/>
        </w:rPr>
        <w:t>ку научно-педагогических кадров;</w:t>
      </w:r>
    </w:p>
    <w:p w14:paraId="245930F0" w14:textId="77777777" w:rsidR="00AE60A4" w:rsidRPr="009268D1" w:rsidRDefault="00AE60A4" w:rsidP="00AE60A4">
      <w:pPr>
        <w:numPr>
          <w:ilvl w:val="2"/>
          <w:numId w:val="1"/>
        </w:numPr>
        <w:tabs>
          <w:tab w:val="center" w:pos="1560"/>
          <w:tab w:val="left" w:pos="9866"/>
        </w:tabs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>Исполнитель вправе не допускать Обучающегося к государственной итоговой аттестации при наличии 2-х академических задолженностей за 2 месяца до начала государственной итоговой аттестации.</w:t>
      </w:r>
    </w:p>
    <w:p w14:paraId="0CB721A3" w14:textId="77777777" w:rsidR="00AE60A4" w:rsidRPr="009268D1" w:rsidRDefault="00AE60A4" w:rsidP="00AE60A4">
      <w:pPr>
        <w:numPr>
          <w:ilvl w:val="2"/>
          <w:numId w:val="1"/>
        </w:numPr>
        <w:tabs>
          <w:tab w:val="center" w:pos="1560"/>
          <w:tab w:val="left" w:pos="9866"/>
        </w:tabs>
        <w:ind w:firstLine="0"/>
        <w:jc w:val="both"/>
        <w:rPr>
          <w:sz w:val="18"/>
          <w:szCs w:val="18"/>
        </w:rPr>
      </w:pPr>
      <w:r w:rsidRPr="009268D1">
        <w:rPr>
          <w:sz w:val="18"/>
          <w:szCs w:val="18"/>
        </w:rPr>
        <w:t>Исполнитель вправе использовать персональные данные Обучающегося для размещения их на сайте Исполнителя.</w:t>
      </w:r>
    </w:p>
    <w:p w14:paraId="68921166" w14:textId="77777777" w:rsidR="00AE60A4" w:rsidRPr="00580F05" w:rsidRDefault="00AE60A4" w:rsidP="00AE60A4">
      <w:pPr>
        <w:numPr>
          <w:ilvl w:val="1"/>
          <w:numId w:val="1"/>
        </w:numPr>
        <w:tabs>
          <w:tab w:val="clear" w:pos="397"/>
          <w:tab w:val="left" w:pos="284"/>
          <w:tab w:val="num" w:pos="993"/>
          <w:tab w:val="center" w:pos="1560"/>
          <w:tab w:val="left" w:pos="9866"/>
        </w:tabs>
        <w:jc w:val="both"/>
        <w:rPr>
          <w:b/>
          <w:sz w:val="18"/>
          <w:szCs w:val="18"/>
        </w:rPr>
      </w:pPr>
      <w:r w:rsidRPr="00D73A33">
        <w:rPr>
          <w:b/>
          <w:sz w:val="18"/>
          <w:szCs w:val="18"/>
        </w:rPr>
        <w:t xml:space="preserve"> Обучающийся вправе:</w:t>
      </w:r>
    </w:p>
    <w:p w14:paraId="46B2762F" w14:textId="77777777" w:rsidR="00AE60A4" w:rsidRDefault="00AE60A4" w:rsidP="00AE60A4">
      <w:pPr>
        <w:tabs>
          <w:tab w:val="center" w:pos="1560"/>
          <w:tab w:val="left" w:pos="9866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Использовать академические права, предоставленные частью 1 статьи 34 Федерального закона от 29 декабря 2012 г. № 273-ФЗ </w:t>
      </w:r>
      <w:r>
        <w:rPr>
          <w:sz w:val="18"/>
          <w:szCs w:val="18"/>
        </w:rPr>
        <w:br/>
        <w:t>«Об образовании в Российской Федерации» и п.2 Правил внутреннего распорядка обучающихся в АНПОО «ТЭЮТ», в том числе:</w:t>
      </w:r>
    </w:p>
    <w:p w14:paraId="476CB3C7" w14:textId="77777777" w:rsidR="00AE60A4" w:rsidRPr="009268D1" w:rsidRDefault="00AE60A4" w:rsidP="00AE60A4">
      <w:pPr>
        <w:numPr>
          <w:ilvl w:val="2"/>
          <w:numId w:val="1"/>
        </w:numPr>
        <w:tabs>
          <w:tab w:val="center" w:pos="1560"/>
          <w:tab w:val="left" w:pos="9866"/>
        </w:tabs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14:paraId="3039B6CE" w14:textId="77777777" w:rsidR="00AE60A4" w:rsidRPr="009268D1" w:rsidRDefault="00AE60A4" w:rsidP="00AE60A4">
      <w:pPr>
        <w:numPr>
          <w:ilvl w:val="2"/>
          <w:numId w:val="1"/>
        </w:numPr>
        <w:tabs>
          <w:tab w:val="center" w:pos="1560"/>
          <w:tab w:val="left" w:pos="9866"/>
        </w:tabs>
        <w:ind w:firstLine="0"/>
        <w:jc w:val="both"/>
        <w:rPr>
          <w:sz w:val="18"/>
          <w:szCs w:val="18"/>
        </w:rPr>
      </w:pPr>
      <w:r w:rsidRPr="009268D1">
        <w:rPr>
          <w:sz w:val="18"/>
          <w:szCs w:val="18"/>
        </w:rPr>
        <w:t>пользоваться имуществом Исполнителя, необходимым для осуществления образовательного процесса;</w:t>
      </w:r>
    </w:p>
    <w:p w14:paraId="3126CAB0" w14:textId="77777777" w:rsidR="00AE60A4" w:rsidRPr="009268D1" w:rsidRDefault="00AE60A4" w:rsidP="00AE60A4">
      <w:pPr>
        <w:numPr>
          <w:ilvl w:val="2"/>
          <w:numId w:val="1"/>
        </w:numPr>
        <w:tabs>
          <w:tab w:val="center" w:pos="1560"/>
          <w:tab w:val="left" w:pos="9866"/>
        </w:tabs>
        <w:ind w:firstLine="0"/>
        <w:jc w:val="both"/>
        <w:rPr>
          <w:sz w:val="18"/>
          <w:szCs w:val="18"/>
        </w:rPr>
      </w:pPr>
      <w:r w:rsidRPr="009268D1">
        <w:rPr>
          <w:sz w:val="18"/>
          <w:szCs w:val="18"/>
        </w:rPr>
        <w:t xml:space="preserve">принимать участие в работе органов студенческого самоуправления, социально–культурных, оздоровительных и других </w:t>
      </w:r>
      <w:r>
        <w:rPr>
          <w:sz w:val="18"/>
          <w:szCs w:val="18"/>
        </w:rPr>
        <w:br/>
      </w:r>
      <w:r w:rsidRPr="009268D1">
        <w:rPr>
          <w:sz w:val="18"/>
          <w:szCs w:val="18"/>
        </w:rPr>
        <w:t>общественных мероприятиях</w:t>
      </w:r>
      <w:r>
        <w:rPr>
          <w:sz w:val="18"/>
          <w:szCs w:val="18"/>
        </w:rPr>
        <w:t>.</w:t>
      </w:r>
    </w:p>
    <w:p w14:paraId="383A9136" w14:textId="77777777" w:rsidR="00AE60A4" w:rsidRPr="00D73A33" w:rsidRDefault="00AE60A4" w:rsidP="00AE60A4">
      <w:pPr>
        <w:numPr>
          <w:ilvl w:val="1"/>
          <w:numId w:val="1"/>
        </w:numPr>
        <w:tabs>
          <w:tab w:val="clear" w:pos="397"/>
          <w:tab w:val="left" w:pos="284"/>
          <w:tab w:val="num" w:pos="993"/>
          <w:tab w:val="center" w:pos="1560"/>
          <w:tab w:val="left" w:pos="9866"/>
        </w:tabs>
        <w:jc w:val="both"/>
        <w:rPr>
          <w:b/>
          <w:sz w:val="18"/>
          <w:szCs w:val="18"/>
        </w:rPr>
      </w:pPr>
      <w:r w:rsidRPr="00D73A33">
        <w:rPr>
          <w:b/>
          <w:sz w:val="18"/>
          <w:szCs w:val="18"/>
        </w:rPr>
        <w:t>Права Заказчика:</w:t>
      </w:r>
    </w:p>
    <w:p w14:paraId="39E1A533" w14:textId="77777777" w:rsidR="00AE60A4" w:rsidRPr="00580F05" w:rsidRDefault="00AE60A4" w:rsidP="00AE60A4">
      <w:pPr>
        <w:numPr>
          <w:ilvl w:val="2"/>
          <w:numId w:val="1"/>
        </w:numPr>
        <w:tabs>
          <w:tab w:val="center" w:pos="1560"/>
          <w:tab w:val="left" w:pos="9866"/>
        </w:tabs>
        <w:ind w:firstLine="0"/>
        <w:jc w:val="both"/>
        <w:rPr>
          <w:sz w:val="18"/>
          <w:szCs w:val="18"/>
        </w:rPr>
      </w:pPr>
      <w:r w:rsidRPr="009268D1">
        <w:rPr>
          <w:sz w:val="18"/>
          <w:szCs w:val="18"/>
        </w:rPr>
        <w:t>заказчик вправе требовать от Исполнителя предоставления информации по вопросам, касающимся организации и обеспечения учебного процесса, об успеваемости и поведении Обучающегося</w:t>
      </w:r>
      <w:r>
        <w:rPr>
          <w:sz w:val="18"/>
          <w:szCs w:val="18"/>
        </w:rPr>
        <w:t>;</w:t>
      </w:r>
    </w:p>
    <w:p w14:paraId="208B748A" w14:textId="77777777" w:rsidR="00AE60A4" w:rsidRPr="009268D1" w:rsidRDefault="00AE60A4" w:rsidP="00AE60A4">
      <w:pPr>
        <w:numPr>
          <w:ilvl w:val="2"/>
          <w:numId w:val="1"/>
        </w:numPr>
        <w:tabs>
          <w:tab w:val="center" w:pos="1560"/>
          <w:tab w:val="left" w:pos="9866"/>
        </w:tabs>
        <w:ind w:firstLine="0"/>
        <w:jc w:val="both"/>
        <w:rPr>
          <w:sz w:val="18"/>
          <w:szCs w:val="18"/>
        </w:rPr>
      </w:pPr>
      <w:r w:rsidRPr="009268D1">
        <w:rPr>
          <w:sz w:val="18"/>
          <w:szCs w:val="18"/>
        </w:rPr>
        <w:t>вносить рекомендации руководству Исполнителя по совершенствованию учебного процесса.</w:t>
      </w:r>
    </w:p>
    <w:p w14:paraId="210291E6" w14:textId="77777777" w:rsidR="00AE60A4" w:rsidRDefault="00AE60A4" w:rsidP="00AE60A4">
      <w:pPr>
        <w:numPr>
          <w:ilvl w:val="1"/>
          <w:numId w:val="1"/>
        </w:numPr>
        <w:tabs>
          <w:tab w:val="clear" w:pos="397"/>
          <w:tab w:val="left" w:pos="284"/>
          <w:tab w:val="num" w:pos="993"/>
          <w:tab w:val="center" w:pos="1560"/>
          <w:tab w:val="left" w:pos="9866"/>
        </w:tabs>
        <w:jc w:val="both"/>
        <w:rPr>
          <w:b/>
          <w:sz w:val="18"/>
          <w:szCs w:val="18"/>
        </w:rPr>
      </w:pPr>
      <w:r w:rsidRPr="00D73A33">
        <w:rPr>
          <w:b/>
          <w:sz w:val="18"/>
          <w:szCs w:val="18"/>
        </w:rPr>
        <w:t xml:space="preserve"> Обязанности Обучающегося:</w:t>
      </w:r>
    </w:p>
    <w:p w14:paraId="7AA3EE22" w14:textId="77777777" w:rsidR="00AE60A4" w:rsidRPr="00C27EB8" w:rsidRDefault="00AE60A4" w:rsidP="00AE60A4">
      <w:pPr>
        <w:tabs>
          <w:tab w:val="left" w:pos="284"/>
          <w:tab w:val="center" w:pos="1560"/>
          <w:tab w:val="left" w:pos="9866"/>
        </w:tabs>
        <w:jc w:val="both"/>
        <w:rPr>
          <w:bCs/>
          <w:sz w:val="18"/>
          <w:szCs w:val="18"/>
        </w:rPr>
      </w:pPr>
      <w:r w:rsidRPr="00C27EB8">
        <w:rPr>
          <w:bCs/>
          <w:sz w:val="18"/>
          <w:szCs w:val="18"/>
        </w:rPr>
        <w:t>Исполнять обязанности</w:t>
      </w:r>
      <w:r>
        <w:rPr>
          <w:bCs/>
          <w:sz w:val="18"/>
          <w:szCs w:val="18"/>
        </w:rPr>
        <w:t>,</w:t>
      </w:r>
      <w:r w:rsidRPr="00C27EB8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предусмотренные п.3 </w:t>
      </w:r>
      <w:r>
        <w:rPr>
          <w:sz w:val="18"/>
          <w:szCs w:val="18"/>
        </w:rPr>
        <w:t>Правил внутреннего распорядка обучающихся в АНПОО «ТЭЮТ», в том числе:</w:t>
      </w:r>
    </w:p>
    <w:p w14:paraId="7DF3766C" w14:textId="77777777" w:rsidR="00AE60A4" w:rsidRPr="009268D1" w:rsidRDefault="00AE60A4" w:rsidP="00AE60A4">
      <w:pPr>
        <w:numPr>
          <w:ilvl w:val="2"/>
          <w:numId w:val="1"/>
        </w:numPr>
        <w:tabs>
          <w:tab w:val="center" w:pos="1560"/>
          <w:tab w:val="left" w:pos="9866"/>
        </w:tabs>
        <w:ind w:firstLine="0"/>
        <w:jc w:val="both"/>
        <w:rPr>
          <w:sz w:val="18"/>
          <w:szCs w:val="18"/>
        </w:rPr>
      </w:pPr>
      <w:r w:rsidRPr="009268D1">
        <w:rPr>
          <w:sz w:val="18"/>
          <w:szCs w:val="18"/>
        </w:rPr>
        <w:t>посещать учебные занятия всех видов в соответствии с расписанием и получать консультации;</w:t>
      </w:r>
    </w:p>
    <w:p w14:paraId="001318FB" w14:textId="77777777" w:rsidR="00AE60A4" w:rsidRPr="009268D1" w:rsidRDefault="00AE60A4" w:rsidP="00AE60A4">
      <w:pPr>
        <w:numPr>
          <w:ilvl w:val="2"/>
          <w:numId w:val="1"/>
        </w:numPr>
        <w:tabs>
          <w:tab w:val="center" w:pos="1560"/>
          <w:tab w:val="left" w:pos="9866"/>
        </w:tabs>
        <w:ind w:left="284" w:firstLine="0"/>
        <w:jc w:val="both"/>
        <w:rPr>
          <w:sz w:val="18"/>
          <w:szCs w:val="18"/>
        </w:rPr>
      </w:pPr>
      <w:r w:rsidRPr="009268D1">
        <w:rPr>
          <w:sz w:val="18"/>
          <w:szCs w:val="18"/>
        </w:rPr>
        <w:t>своевременно в сроки, установленные Исполнителем, проходить текущую, промежуточную</w:t>
      </w:r>
      <w:r>
        <w:rPr>
          <w:sz w:val="18"/>
          <w:szCs w:val="18"/>
        </w:rPr>
        <w:t xml:space="preserve"> (обучающиеся,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раз) </w:t>
      </w:r>
      <w:r w:rsidRPr="009268D1">
        <w:rPr>
          <w:sz w:val="18"/>
          <w:szCs w:val="18"/>
        </w:rPr>
        <w:t>и итоговую аттестации;</w:t>
      </w:r>
    </w:p>
    <w:p w14:paraId="77B1FF84" w14:textId="77777777" w:rsidR="00AE60A4" w:rsidRDefault="00AE60A4" w:rsidP="00AE60A4">
      <w:pPr>
        <w:numPr>
          <w:ilvl w:val="2"/>
          <w:numId w:val="1"/>
        </w:numPr>
        <w:tabs>
          <w:tab w:val="center" w:pos="1560"/>
          <w:tab w:val="left" w:pos="9866"/>
        </w:tabs>
        <w:ind w:left="284" w:firstLine="0"/>
        <w:jc w:val="both"/>
        <w:rPr>
          <w:sz w:val="18"/>
          <w:szCs w:val="18"/>
        </w:rPr>
      </w:pPr>
      <w:r w:rsidRPr="009268D1">
        <w:rPr>
          <w:sz w:val="18"/>
          <w:szCs w:val="18"/>
        </w:rPr>
        <w:lastRenderedPageBreak/>
        <w:t xml:space="preserve">соблюдать требования Устава, Правил внутреннего распорядка и иных локальных нормативных актов </w:t>
      </w:r>
      <w:r>
        <w:rPr>
          <w:sz w:val="18"/>
          <w:szCs w:val="18"/>
        </w:rPr>
        <w:br/>
      </w:r>
      <w:r w:rsidRPr="009268D1">
        <w:rPr>
          <w:sz w:val="18"/>
          <w:szCs w:val="18"/>
        </w:rPr>
        <w:t>Исполнителя</w:t>
      </w:r>
      <w:r>
        <w:rPr>
          <w:sz w:val="18"/>
          <w:szCs w:val="18"/>
        </w:rPr>
        <w:t>.</w:t>
      </w:r>
      <w:r w:rsidRPr="009268D1">
        <w:rPr>
          <w:sz w:val="18"/>
          <w:szCs w:val="18"/>
        </w:rPr>
        <w:t xml:space="preserve"> </w:t>
      </w:r>
      <w:r>
        <w:rPr>
          <w:sz w:val="18"/>
          <w:szCs w:val="18"/>
        </w:rPr>
        <w:t>С</w:t>
      </w:r>
      <w:r w:rsidRPr="009268D1">
        <w:rPr>
          <w:sz w:val="18"/>
          <w:szCs w:val="18"/>
        </w:rPr>
        <w:t xml:space="preserve">облюдать учебную дисциплину и общепринятые нормы поведения, в частности проявлять уважение к </w:t>
      </w:r>
      <w:r>
        <w:rPr>
          <w:sz w:val="18"/>
          <w:szCs w:val="18"/>
        </w:rPr>
        <w:br/>
      </w:r>
      <w:r w:rsidRPr="009268D1">
        <w:rPr>
          <w:sz w:val="18"/>
          <w:szCs w:val="18"/>
        </w:rPr>
        <w:t>научно-педагогическому</w:t>
      </w:r>
      <w:r w:rsidRPr="00797A23">
        <w:rPr>
          <w:sz w:val="18"/>
          <w:szCs w:val="18"/>
        </w:rPr>
        <w:t>, административно-хозяйственному, учебно-вспомогательному и иному персоналу Исполнителя и другим обучающимся;</w:t>
      </w:r>
    </w:p>
    <w:p w14:paraId="02A45CD9" w14:textId="77777777" w:rsidR="00AE60A4" w:rsidRDefault="00AE60A4" w:rsidP="00AE60A4">
      <w:pPr>
        <w:numPr>
          <w:ilvl w:val="2"/>
          <w:numId w:val="1"/>
        </w:numPr>
        <w:tabs>
          <w:tab w:val="center" w:pos="1560"/>
          <w:tab w:val="left" w:pos="9866"/>
        </w:tabs>
        <w:ind w:left="284" w:firstLine="0"/>
        <w:jc w:val="both"/>
        <w:rPr>
          <w:sz w:val="18"/>
          <w:szCs w:val="18"/>
        </w:rPr>
      </w:pPr>
      <w:r>
        <w:rPr>
          <w:sz w:val="18"/>
          <w:szCs w:val="18"/>
        </w:rPr>
        <w:t>соблюдать установленный Порядок ношения форменной одежды;</w:t>
      </w:r>
    </w:p>
    <w:p w14:paraId="768AB5B0" w14:textId="77777777" w:rsidR="00AE60A4" w:rsidRPr="00797A23" w:rsidRDefault="00AE60A4" w:rsidP="00AE60A4">
      <w:pPr>
        <w:numPr>
          <w:ilvl w:val="2"/>
          <w:numId w:val="1"/>
        </w:numPr>
        <w:tabs>
          <w:tab w:val="center" w:pos="1560"/>
          <w:tab w:val="left" w:pos="9866"/>
        </w:tabs>
        <w:ind w:left="284" w:firstLine="0"/>
        <w:jc w:val="both"/>
        <w:rPr>
          <w:sz w:val="18"/>
          <w:szCs w:val="18"/>
        </w:rPr>
      </w:pPr>
      <w:r>
        <w:rPr>
          <w:sz w:val="18"/>
          <w:szCs w:val="18"/>
        </w:rPr>
        <w:t>соблюдать требования законодательства РФ в сфере образования;</w:t>
      </w:r>
    </w:p>
    <w:p w14:paraId="42691E5F" w14:textId="77777777" w:rsidR="00AE60A4" w:rsidRPr="009268D1" w:rsidRDefault="00AE60A4" w:rsidP="00AE60A4">
      <w:pPr>
        <w:numPr>
          <w:ilvl w:val="2"/>
          <w:numId w:val="1"/>
        </w:numPr>
        <w:tabs>
          <w:tab w:val="center" w:pos="1560"/>
          <w:tab w:val="left" w:pos="9866"/>
        </w:tabs>
        <w:ind w:left="284" w:firstLine="0"/>
        <w:jc w:val="both"/>
        <w:rPr>
          <w:sz w:val="18"/>
          <w:szCs w:val="18"/>
        </w:rPr>
      </w:pPr>
      <w:r w:rsidRPr="009268D1">
        <w:rPr>
          <w:sz w:val="18"/>
          <w:szCs w:val="18"/>
        </w:rPr>
        <w:t>бережно относиться к имуществу Исполнителя.</w:t>
      </w:r>
    </w:p>
    <w:p w14:paraId="55BEEF9D" w14:textId="77777777" w:rsidR="00AE60A4" w:rsidRPr="00D73A33" w:rsidRDefault="00AE60A4" w:rsidP="00AE60A4">
      <w:pPr>
        <w:numPr>
          <w:ilvl w:val="1"/>
          <w:numId w:val="1"/>
        </w:numPr>
        <w:tabs>
          <w:tab w:val="clear" w:pos="397"/>
          <w:tab w:val="left" w:pos="284"/>
          <w:tab w:val="num" w:pos="993"/>
          <w:tab w:val="center" w:pos="1560"/>
          <w:tab w:val="left" w:pos="9866"/>
        </w:tabs>
        <w:ind w:left="284"/>
        <w:jc w:val="both"/>
        <w:rPr>
          <w:b/>
          <w:sz w:val="18"/>
          <w:szCs w:val="18"/>
        </w:rPr>
      </w:pPr>
      <w:r w:rsidRPr="00D73A33">
        <w:rPr>
          <w:b/>
          <w:sz w:val="18"/>
          <w:szCs w:val="18"/>
        </w:rPr>
        <w:t xml:space="preserve"> Обязанности Заказчика:</w:t>
      </w:r>
    </w:p>
    <w:p w14:paraId="18FB305B" w14:textId="77777777" w:rsidR="00AE60A4" w:rsidRDefault="00AE60A4" w:rsidP="00AE60A4">
      <w:pPr>
        <w:numPr>
          <w:ilvl w:val="2"/>
          <w:numId w:val="1"/>
        </w:numPr>
        <w:tabs>
          <w:tab w:val="center" w:pos="1560"/>
          <w:tab w:val="left" w:pos="9866"/>
        </w:tabs>
        <w:ind w:left="284" w:firstLine="0"/>
        <w:jc w:val="both"/>
        <w:rPr>
          <w:sz w:val="18"/>
          <w:szCs w:val="18"/>
        </w:rPr>
      </w:pPr>
      <w:r w:rsidRPr="009268D1">
        <w:rPr>
          <w:sz w:val="18"/>
          <w:szCs w:val="18"/>
        </w:rPr>
        <w:t xml:space="preserve">своевременно вносить плату за </w:t>
      </w:r>
      <w:r>
        <w:rPr>
          <w:sz w:val="18"/>
          <w:szCs w:val="18"/>
        </w:rPr>
        <w:t>предоставляемые Обучающемуся образовательные услуги, в размер и порядке, определенными настоящим Договором, а также предоставлять платежные документы, подтверждающие такую оплату</w:t>
      </w:r>
      <w:r w:rsidRPr="009268D1">
        <w:rPr>
          <w:sz w:val="18"/>
          <w:szCs w:val="18"/>
        </w:rPr>
        <w:t>;</w:t>
      </w:r>
      <w:r>
        <w:rPr>
          <w:sz w:val="18"/>
          <w:szCs w:val="18"/>
        </w:rPr>
        <w:t xml:space="preserve"> </w:t>
      </w:r>
    </w:p>
    <w:p w14:paraId="777AD01F" w14:textId="77777777" w:rsidR="00AE60A4" w:rsidRPr="009268D1" w:rsidRDefault="00AE60A4" w:rsidP="00AE60A4">
      <w:pPr>
        <w:numPr>
          <w:ilvl w:val="2"/>
          <w:numId w:val="1"/>
        </w:numPr>
        <w:tabs>
          <w:tab w:val="center" w:pos="1560"/>
          <w:tab w:val="left" w:pos="9866"/>
        </w:tabs>
        <w:ind w:left="284" w:firstLine="0"/>
        <w:jc w:val="both"/>
        <w:rPr>
          <w:sz w:val="18"/>
          <w:szCs w:val="18"/>
        </w:rPr>
      </w:pPr>
      <w:r>
        <w:rPr>
          <w:sz w:val="18"/>
          <w:szCs w:val="18"/>
        </w:rPr>
        <w:t>обеспечить посещение Обучающимся занятий в соответствии с учебным расписанием. Извещать руководителя Исполнителя об уважительных причинах отсутствия Обучающегося на занятиях. По просьбе Исполнителя приходить для беседы при наличии претензий Исполнителя к поведению Обучающегося или его отношению к получению образовательных услуг;</w:t>
      </w:r>
    </w:p>
    <w:p w14:paraId="3D8F36E3" w14:textId="77777777" w:rsidR="00AE60A4" w:rsidRPr="009268D1" w:rsidRDefault="00AE60A4" w:rsidP="00AE60A4">
      <w:pPr>
        <w:numPr>
          <w:ilvl w:val="2"/>
          <w:numId w:val="1"/>
        </w:numPr>
        <w:tabs>
          <w:tab w:val="center" w:pos="1560"/>
          <w:tab w:val="left" w:pos="9866"/>
        </w:tabs>
        <w:ind w:left="284" w:firstLine="0"/>
        <w:jc w:val="both"/>
        <w:rPr>
          <w:sz w:val="18"/>
          <w:szCs w:val="18"/>
        </w:rPr>
      </w:pPr>
      <w:r w:rsidRPr="009268D1">
        <w:rPr>
          <w:sz w:val="18"/>
          <w:szCs w:val="18"/>
        </w:rPr>
        <w:t>при поступлении обучающегося в образовательное учреждение и в процессе его обучения своевременно представлять все необходимые документы, предусмотренные локальными нормативными актами Исполнителя;</w:t>
      </w:r>
    </w:p>
    <w:p w14:paraId="3A398598" w14:textId="77777777" w:rsidR="00AE60A4" w:rsidRPr="009268D1" w:rsidRDefault="00AE60A4" w:rsidP="00AE60A4">
      <w:pPr>
        <w:numPr>
          <w:ilvl w:val="2"/>
          <w:numId w:val="1"/>
        </w:numPr>
        <w:tabs>
          <w:tab w:val="center" w:pos="1560"/>
          <w:tab w:val="left" w:pos="9866"/>
        </w:tabs>
        <w:ind w:left="284" w:firstLine="0"/>
        <w:jc w:val="both"/>
        <w:rPr>
          <w:sz w:val="18"/>
          <w:szCs w:val="18"/>
        </w:rPr>
      </w:pPr>
      <w:r w:rsidRPr="009268D1">
        <w:rPr>
          <w:sz w:val="18"/>
          <w:szCs w:val="18"/>
        </w:rPr>
        <w:t>незамедлительно сообщать исполнителю об изменении контактных данных и места жительства;</w:t>
      </w:r>
    </w:p>
    <w:p w14:paraId="4BC6FDF9" w14:textId="77777777" w:rsidR="00AE60A4" w:rsidRPr="007D2D7C" w:rsidRDefault="00AE60A4" w:rsidP="00AE60A4">
      <w:pPr>
        <w:numPr>
          <w:ilvl w:val="2"/>
          <w:numId w:val="1"/>
        </w:numPr>
        <w:tabs>
          <w:tab w:val="center" w:pos="1560"/>
          <w:tab w:val="left" w:pos="9866"/>
        </w:tabs>
        <w:ind w:left="284" w:firstLine="0"/>
        <w:jc w:val="both"/>
        <w:rPr>
          <w:sz w:val="18"/>
          <w:szCs w:val="18"/>
        </w:rPr>
      </w:pPr>
      <w:r w:rsidRPr="009268D1">
        <w:rPr>
          <w:sz w:val="18"/>
          <w:szCs w:val="18"/>
        </w:rPr>
        <w:t>полностью возмещать ущерб, причиненный Обучающ</w:t>
      </w:r>
      <w:r>
        <w:rPr>
          <w:sz w:val="18"/>
          <w:szCs w:val="18"/>
        </w:rPr>
        <w:t>им</w:t>
      </w:r>
      <w:r w:rsidRPr="009268D1">
        <w:rPr>
          <w:sz w:val="18"/>
          <w:szCs w:val="18"/>
        </w:rPr>
        <w:t>ся</w:t>
      </w:r>
      <w:r>
        <w:rPr>
          <w:sz w:val="18"/>
          <w:szCs w:val="18"/>
        </w:rPr>
        <w:t>,</w:t>
      </w:r>
      <w:r w:rsidRPr="009268D1">
        <w:rPr>
          <w:sz w:val="18"/>
          <w:szCs w:val="18"/>
        </w:rPr>
        <w:t xml:space="preserve"> имуществу Исполнителя.</w:t>
      </w:r>
    </w:p>
    <w:p w14:paraId="2C0A068F" w14:textId="77777777" w:rsidR="00AE60A4" w:rsidRPr="00D73A33" w:rsidRDefault="00AE60A4" w:rsidP="00AE60A4">
      <w:pPr>
        <w:numPr>
          <w:ilvl w:val="0"/>
          <w:numId w:val="1"/>
        </w:numPr>
        <w:tabs>
          <w:tab w:val="center" w:pos="1560"/>
          <w:tab w:val="left" w:pos="9866"/>
        </w:tabs>
        <w:spacing w:before="120" w:after="120"/>
        <w:ind w:left="284" w:firstLine="0"/>
        <w:jc w:val="center"/>
        <w:rPr>
          <w:b/>
          <w:sz w:val="18"/>
          <w:szCs w:val="18"/>
        </w:rPr>
      </w:pPr>
      <w:r w:rsidRPr="009268D1">
        <w:rPr>
          <w:b/>
          <w:sz w:val="18"/>
          <w:szCs w:val="18"/>
        </w:rPr>
        <w:t>Оплата услуг и порядок ее внесения</w:t>
      </w:r>
    </w:p>
    <w:p w14:paraId="17AA7245" w14:textId="77777777" w:rsidR="00AE60A4" w:rsidRPr="00E06035" w:rsidRDefault="00AE60A4" w:rsidP="00AE60A4">
      <w:pPr>
        <w:ind w:left="284"/>
        <w:jc w:val="both"/>
        <w:rPr>
          <w:b/>
          <w:sz w:val="18"/>
          <w:szCs w:val="18"/>
        </w:rPr>
      </w:pPr>
      <w:r w:rsidRPr="00E06035">
        <w:rPr>
          <w:b/>
          <w:sz w:val="18"/>
          <w:szCs w:val="18"/>
        </w:rPr>
        <w:t>3.1. Стоимость услуг за весь период обучения по настоящему договору составляет 317 921 (триста семнадцать тысяч девятьсот двадцать один) рублей.</w:t>
      </w:r>
    </w:p>
    <w:p w14:paraId="00EE7E23" w14:textId="77777777" w:rsidR="00AE60A4" w:rsidRPr="00E06035" w:rsidRDefault="00AE60A4" w:rsidP="00AE60A4">
      <w:pPr>
        <w:ind w:left="284"/>
        <w:jc w:val="both"/>
        <w:rPr>
          <w:b/>
          <w:sz w:val="18"/>
          <w:szCs w:val="18"/>
        </w:rPr>
      </w:pPr>
      <w:r w:rsidRPr="00E06035">
        <w:rPr>
          <w:b/>
          <w:sz w:val="18"/>
          <w:szCs w:val="18"/>
        </w:rPr>
        <w:t>На основании решения правления АНПОО «ТЭЮТ» и приказа директора АНПОО «ТЭЮТ» стоимость обучения ежегодно увеличивается на 10% в год. В случае превышения коэффициента инфляции более, чем на 10 %, стоимость обучения увеличивается на коэффициент инфляции.</w:t>
      </w:r>
    </w:p>
    <w:p w14:paraId="5869B99D" w14:textId="77777777" w:rsidR="00AE60A4" w:rsidRPr="00E06035" w:rsidRDefault="00AE60A4" w:rsidP="00AE60A4">
      <w:pPr>
        <w:ind w:left="284"/>
        <w:jc w:val="both"/>
        <w:rPr>
          <w:b/>
          <w:sz w:val="18"/>
          <w:szCs w:val="18"/>
        </w:rPr>
      </w:pPr>
      <w:r w:rsidRPr="00E06035">
        <w:rPr>
          <w:b/>
          <w:sz w:val="18"/>
          <w:szCs w:val="18"/>
        </w:rPr>
        <w:t>3.2. Оплата обучения производится следующим образом:</w:t>
      </w:r>
    </w:p>
    <w:p w14:paraId="6B029F04" w14:textId="77777777" w:rsidR="00AE60A4" w:rsidRPr="00E06035" w:rsidRDefault="00AE60A4" w:rsidP="00AE60A4">
      <w:pPr>
        <w:ind w:left="284"/>
        <w:jc w:val="both"/>
        <w:rPr>
          <w:b/>
          <w:sz w:val="18"/>
          <w:szCs w:val="18"/>
        </w:rPr>
      </w:pPr>
      <w:r w:rsidRPr="00E06035">
        <w:rPr>
          <w:b/>
          <w:sz w:val="18"/>
          <w:szCs w:val="18"/>
        </w:rPr>
        <w:t>За 2025-26 учебный год в два этапа следующими авансовыми платежами:</w:t>
      </w:r>
    </w:p>
    <w:p w14:paraId="5E9B3FBB" w14:textId="1FF7CB56" w:rsidR="00AE60A4" w:rsidRPr="00E06035" w:rsidRDefault="00AE60A4" w:rsidP="00AE60A4">
      <w:pPr>
        <w:ind w:left="284"/>
        <w:jc w:val="both"/>
        <w:rPr>
          <w:b/>
          <w:sz w:val="18"/>
          <w:szCs w:val="18"/>
        </w:rPr>
      </w:pPr>
      <w:r w:rsidRPr="00E06035">
        <w:rPr>
          <w:b/>
          <w:sz w:val="18"/>
          <w:szCs w:val="18"/>
        </w:rPr>
        <w:t xml:space="preserve">- до «»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E06035">
        <w:rPr>
          <w:b/>
          <w:sz w:val="18"/>
          <w:szCs w:val="18"/>
        </w:rPr>
        <w:t xml:space="preserve"> 2025 год </w:t>
      </w:r>
      <w:r w:rsidRPr="00E06035">
        <w:rPr>
          <w:b/>
          <w:sz w:val="18"/>
          <w:szCs w:val="18"/>
        </w:rPr>
        <w:tab/>
      </w:r>
      <w:r>
        <w:rPr>
          <w:b/>
          <w:sz w:val="18"/>
          <w:szCs w:val="18"/>
        </w:rPr>
        <w:t>_______</w:t>
      </w:r>
      <w:r w:rsidRPr="00E06035">
        <w:rPr>
          <w:b/>
          <w:sz w:val="18"/>
          <w:szCs w:val="18"/>
        </w:rPr>
        <w:t xml:space="preserve"> (</w:t>
      </w:r>
      <w:r>
        <w:rPr>
          <w:b/>
          <w:sz w:val="18"/>
          <w:szCs w:val="18"/>
        </w:rPr>
        <w:t>_________________</w:t>
      </w:r>
      <w:r w:rsidRPr="00E06035">
        <w:rPr>
          <w:b/>
          <w:sz w:val="18"/>
          <w:szCs w:val="18"/>
        </w:rPr>
        <w:t xml:space="preserve">) </w:t>
      </w:r>
      <w:proofErr w:type="spellStart"/>
      <w:r w:rsidRPr="00E06035">
        <w:rPr>
          <w:b/>
          <w:sz w:val="18"/>
          <w:szCs w:val="18"/>
        </w:rPr>
        <w:t>руб</w:t>
      </w:r>
      <w:proofErr w:type="spellEnd"/>
      <w:r w:rsidRPr="00E06035">
        <w:rPr>
          <w:b/>
          <w:sz w:val="18"/>
          <w:szCs w:val="18"/>
        </w:rPr>
        <w:t>;</w:t>
      </w:r>
    </w:p>
    <w:p w14:paraId="04E8DCB4" w14:textId="148E4A49" w:rsidR="00AE60A4" w:rsidRPr="00E06035" w:rsidRDefault="00AE60A4" w:rsidP="00AE60A4">
      <w:pPr>
        <w:ind w:left="284"/>
        <w:jc w:val="both"/>
        <w:rPr>
          <w:b/>
          <w:sz w:val="18"/>
          <w:szCs w:val="18"/>
        </w:rPr>
      </w:pPr>
      <w:r w:rsidRPr="00E06035">
        <w:rPr>
          <w:b/>
          <w:sz w:val="18"/>
          <w:szCs w:val="18"/>
        </w:rPr>
        <w:t xml:space="preserve">- до «15» декабря </w:t>
      </w:r>
      <w:r>
        <w:rPr>
          <w:b/>
          <w:sz w:val="18"/>
          <w:szCs w:val="18"/>
        </w:rPr>
        <w:tab/>
      </w:r>
      <w:r w:rsidRPr="00E06035">
        <w:rPr>
          <w:b/>
          <w:sz w:val="18"/>
          <w:szCs w:val="18"/>
        </w:rPr>
        <w:t>2025г</w:t>
      </w:r>
      <w:r w:rsidRPr="00E06035">
        <w:rPr>
          <w:b/>
          <w:sz w:val="18"/>
          <w:szCs w:val="18"/>
        </w:rPr>
        <w:tab/>
      </w:r>
      <w:r w:rsidRPr="00E06035">
        <w:rPr>
          <w:b/>
          <w:sz w:val="18"/>
          <w:szCs w:val="18"/>
        </w:rPr>
        <w:tab/>
      </w:r>
      <w:r>
        <w:rPr>
          <w:b/>
          <w:sz w:val="18"/>
          <w:szCs w:val="18"/>
        </w:rPr>
        <w:t>_______</w:t>
      </w:r>
      <w:r w:rsidRPr="00E06035">
        <w:rPr>
          <w:b/>
          <w:sz w:val="18"/>
          <w:szCs w:val="18"/>
        </w:rPr>
        <w:t xml:space="preserve"> (</w:t>
      </w:r>
      <w:r>
        <w:rPr>
          <w:b/>
          <w:sz w:val="18"/>
          <w:szCs w:val="18"/>
        </w:rPr>
        <w:t>_________________</w:t>
      </w:r>
      <w:r w:rsidRPr="00E06035">
        <w:rPr>
          <w:b/>
          <w:sz w:val="18"/>
          <w:szCs w:val="18"/>
        </w:rPr>
        <w:t xml:space="preserve">) </w:t>
      </w:r>
      <w:proofErr w:type="spellStart"/>
      <w:r w:rsidRPr="00E06035">
        <w:rPr>
          <w:b/>
          <w:sz w:val="18"/>
          <w:szCs w:val="18"/>
        </w:rPr>
        <w:t>руб</w:t>
      </w:r>
      <w:proofErr w:type="spellEnd"/>
      <w:r w:rsidRPr="00E06035">
        <w:rPr>
          <w:b/>
          <w:sz w:val="18"/>
          <w:szCs w:val="18"/>
        </w:rPr>
        <w:t>;</w:t>
      </w:r>
    </w:p>
    <w:p w14:paraId="74678ADA" w14:textId="77777777" w:rsidR="00AE60A4" w:rsidRPr="00E06035" w:rsidRDefault="00AE60A4" w:rsidP="00AE60A4">
      <w:pPr>
        <w:ind w:left="284"/>
        <w:jc w:val="both"/>
        <w:rPr>
          <w:b/>
          <w:sz w:val="18"/>
          <w:szCs w:val="18"/>
        </w:rPr>
      </w:pPr>
    </w:p>
    <w:p w14:paraId="4346C681" w14:textId="77777777" w:rsidR="00AE60A4" w:rsidRPr="00E06035" w:rsidRDefault="00AE60A4" w:rsidP="00AE60A4">
      <w:pPr>
        <w:ind w:left="284"/>
        <w:jc w:val="both"/>
        <w:rPr>
          <w:b/>
          <w:sz w:val="18"/>
          <w:szCs w:val="18"/>
        </w:rPr>
      </w:pPr>
      <w:r w:rsidRPr="00E06035">
        <w:rPr>
          <w:b/>
          <w:sz w:val="18"/>
          <w:szCs w:val="18"/>
        </w:rPr>
        <w:t>За 2026-27 учебный год в два этапа следующими авансовыми платежами:</w:t>
      </w:r>
    </w:p>
    <w:p w14:paraId="0D3A1FB4" w14:textId="4A505D9C" w:rsidR="00AE60A4" w:rsidRPr="00E06035" w:rsidRDefault="00AE60A4" w:rsidP="00AE60A4">
      <w:pPr>
        <w:ind w:left="284"/>
        <w:jc w:val="both"/>
        <w:rPr>
          <w:b/>
          <w:sz w:val="18"/>
          <w:szCs w:val="18"/>
        </w:rPr>
      </w:pPr>
      <w:r w:rsidRPr="00E06035">
        <w:rPr>
          <w:b/>
          <w:sz w:val="18"/>
          <w:szCs w:val="18"/>
        </w:rPr>
        <w:t xml:space="preserve">- до «15» июля 2026 г. </w:t>
      </w:r>
      <w:r w:rsidRPr="00E06035">
        <w:rPr>
          <w:b/>
          <w:sz w:val="18"/>
          <w:szCs w:val="18"/>
        </w:rPr>
        <w:tab/>
      </w:r>
      <w:r w:rsidRPr="00E06035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>_______</w:t>
      </w:r>
      <w:r w:rsidRPr="00E06035">
        <w:rPr>
          <w:b/>
          <w:sz w:val="18"/>
          <w:szCs w:val="18"/>
        </w:rPr>
        <w:t xml:space="preserve"> (</w:t>
      </w:r>
      <w:r>
        <w:rPr>
          <w:b/>
          <w:sz w:val="18"/>
          <w:szCs w:val="18"/>
        </w:rPr>
        <w:t>_________________</w:t>
      </w:r>
      <w:r w:rsidRPr="00E06035">
        <w:rPr>
          <w:b/>
          <w:sz w:val="18"/>
          <w:szCs w:val="18"/>
        </w:rPr>
        <w:t xml:space="preserve">) </w:t>
      </w:r>
      <w:proofErr w:type="spellStart"/>
      <w:r w:rsidRPr="00E06035">
        <w:rPr>
          <w:b/>
          <w:sz w:val="18"/>
          <w:szCs w:val="18"/>
        </w:rPr>
        <w:t>руб</w:t>
      </w:r>
      <w:proofErr w:type="spellEnd"/>
      <w:r w:rsidRPr="00E06035">
        <w:rPr>
          <w:b/>
          <w:sz w:val="18"/>
          <w:szCs w:val="18"/>
        </w:rPr>
        <w:t>;</w:t>
      </w:r>
    </w:p>
    <w:p w14:paraId="09DEF1E5" w14:textId="66A77CF7" w:rsidR="00AE60A4" w:rsidRPr="00E06035" w:rsidRDefault="00AE60A4" w:rsidP="00AE60A4">
      <w:pPr>
        <w:ind w:left="284"/>
        <w:jc w:val="both"/>
        <w:rPr>
          <w:b/>
          <w:sz w:val="18"/>
          <w:szCs w:val="18"/>
        </w:rPr>
      </w:pPr>
      <w:r w:rsidRPr="00E06035">
        <w:rPr>
          <w:b/>
          <w:sz w:val="18"/>
          <w:szCs w:val="18"/>
        </w:rPr>
        <w:t xml:space="preserve">- до «15» декабря 2026 г. </w:t>
      </w:r>
      <w:r w:rsidRPr="00E06035">
        <w:rPr>
          <w:b/>
          <w:sz w:val="18"/>
          <w:szCs w:val="18"/>
        </w:rPr>
        <w:tab/>
      </w:r>
      <w:r>
        <w:rPr>
          <w:b/>
          <w:sz w:val="18"/>
          <w:szCs w:val="18"/>
        </w:rPr>
        <w:t>__</w:t>
      </w:r>
      <w:r>
        <w:rPr>
          <w:b/>
          <w:sz w:val="18"/>
          <w:szCs w:val="18"/>
        </w:rPr>
        <w:tab/>
        <w:t xml:space="preserve">_______ </w:t>
      </w:r>
      <w:r w:rsidRPr="00E06035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>_________________</w:t>
      </w:r>
      <w:r w:rsidRPr="00E06035">
        <w:rPr>
          <w:b/>
          <w:sz w:val="18"/>
          <w:szCs w:val="18"/>
        </w:rPr>
        <w:t xml:space="preserve">) </w:t>
      </w:r>
      <w:proofErr w:type="spellStart"/>
      <w:r w:rsidRPr="00E06035">
        <w:rPr>
          <w:b/>
          <w:sz w:val="18"/>
          <w:szCs w:val="18"/>
        </w:rPr>
        <w:t>руб</w:t>
      </w:r>
      <w:proofErr w:type="spellEnd"/>
      <w:r w:rsidRPr="00E06035">
        <w:rPr>
          <w:b/>
          <w:sz w:val="18"/>
          <w:szCs w:val="18"/>
        </w:rPr>
        <w:t>;</w:t>
      </w:r>
    </w:p>
    <w:p w14:paraId="48F285D4" w14:textId="77777777" w:rsidR="00AE60A4" w:rsidRPr="00E06035" w:rsidRDefault="00AE60A4" w:rsidP="00AE60A4">
      <w:pPr>
        <w:ind w:left="284"/>
        <w:jc w:val="both"/>
        <w:rPr>
          <w:b/>
          <w:sz w:val="18"/>
          <w:szCs w:val="18"/>
        </w:rPr>
      </w:pPr>
    </w:p>
    <w:p w14:paraId="1B04F33B" w14:textId="77777777" w:rsidR="00AE60A4" w:rsidRPr="00E06035" w:rsidRDefault="00AE60A4" w:rsidP="00AE60A4">
      <w:pPr>
        <w:ind w:left="284"/>
        <w:jc w:val="both"/>
        <w:rPr>
          <w:b/>
          <w:sz w:val="18"/>
          <w:szCs w:val="18"/>
        </w:rPr>
      </w:pPr>
      <w:r w:rsidRPr="00E06035">
        <w:rPr>
          <w:b/>
          <w:sz w:val="18"/>
          <w:szCs w:val="18"/>
        </w:rPr>
        <w:t>За 2027-28 учебный год в два этапа следующими авансовыми платежами:</w:t>
      </w:r>
    </w:p>
    <w:p w14:paraId="27F3D06A" w14:textId="3953830D" w:rsidR="00AE60A4" w:rsidRPr="00E06035" w:rsidRDefault="00AE60A4" w:rsidP="00AE60A4">
      <w:pPr>
        <w:ind w:left="284"/>
        <w:jc w:val="both"/>
        <w:rPr>
          <w:b/>
          <w:sz w:val="18"/>
          <w:szCs w:val="18"/>
        </w:rPr>
      </w:pPr>
      <w:r w:rsidRPr="00E06035">
        <w:rPr>
          <w:b/>
          <w:sz w:val="18"/>
          <w:szCs w:val="18"/>
        </w:rPr>
        <w:t xml:space="preserve">- до «15» июля 2027 г. </w:t>
      </w:r>
      <w:r w:rsidRPr="00E06035">
        <w:rPr>
          <w:b/>
          <w:sz w:val="18"/>
          <w:szCs w:val="18"/>
        </w:rPr>
        <w:tab/>
      </w:r>
      <w:r w:rsidRPr="00E06035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>_______</w:t>
      </w:r>
      <w:r w:rsidRPr="00E06035">
        <w:rPr>
          <w:b/>
          <w:sz w:val="18"/>
          <w:szCs w:val="18"/>
        </w:rPr>
        <w:t xml:space="preserve"> (</w:t>
      </w:r>
      <w:r>
        <w:rPr>
          <w:b/>
          <w:sz w:val="18"/>
          <w:szCs w:val="18"/>
        </w:rPr>
        <w:t>_________________</w:t>
      </w:r>
      <w:r w:rsidRPr="00E06035">
        <w:rPr>
          <w:b/>
          <w:sz w:val="18"/>
          <w:szCs w:val="18"/>
        </w:rPr>
        <w:t xml:space="preserve">) </w:t>
      </w:r>
      <w:proofErr w:type="spellStart"/>
      <w:r w:rsidRPr="00E06035">
        <w:rPr>
          <w:b/>
          <w:sz w:val="18"/>
          <w:szCs w:val="18"/>
        </w:rPr>
        <w:t>руб</w:t>
      </w:r>
      <w:proofErr w:type="spellEnd"/>
      <w:r w:rsidRPr="00E06035">
        <w:rPr>
          <w:b/>
          <w:sz w:val="18"/>
          <w:szCs w:val="18"/>
        </w:rPr>
        <w:t>;</w:t>
      </w:r>
    </w:p>
    <w:p w14:paraId="4F8F2BE7" w14:textId="53D75181" w:rsidR="00AE60A4" w:rsidRPr="00E06035" w:rsidRDefault="00AE60A4" w:rsidP="00AE60A4">
      <w:pPr>
        <w:ind w:left="284"/>
        <w:jc w:val="both"/>
        <w:rPr>
          <w:b/>
          <w:sz w:val="18"/>
          <w:szCs w:val="18"/>
        </w:rPr>
      </w:pPr>
      <w:r w:rsidRPr="00E06035">
        <w:rPr>
          <w:b/>
          <w:sz w:val="18"/>
          <w:szCs w:val="18"/>
        </w:rPr>
        <w:t xml:space="preserve">- до «15» декабря 2027г. </w:t>
      </w:r>
      <w:r w:rsidRPr="00E06035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>_______</w:t>
      </w:r>
      <w:r w:rsidRPr="00E06035">
        <w:rPr>
          <w:b/>
          <w:sz w:val="18"/>
          <w:szCs w:val="18"/>
        </w:rPr>
        <w:t xml:space="preserve"> (</w:t>
      </w:r>
      <w:r>
        <w:rPr>
          <w:b/>
          <w:sz w:val="18"/>
          <w:szCs w:val="18"/>
        </w:rPr>
        <w:t>_________________</w:t>
      </w:r>
      <w:r w:rsidRPr="00E06035">
        <w:rPr>
          <w:b/>
          <w:sz w:val="18"/>
          <w:szCs w:val="18"/>
        </w:rPr>
        <w:t xml:space="preserve">) </w:t>
      </w:r>
      <w:proofErr w:type="spellStart"/>
      <w:r w:rsidRPr="00E06035">
        <w:rPr>
          <w:b/>
          <w:sz w:val="18"/>
          <w:szCs w:val="18"/>
        </w:rPr>
        <w:t>руб</w:t>
      </w:r>
      <w:proofErr w:type="spellEnd"/>
      <w:r w:rsidRPr="00E06035">
        <w:rPr>
          <w:b/>
          <w:sz w:val="18"/>
          <w:szCs w:val="18"/>
        </w:rPr>
        <w:t>;</w:t>
      </w:r>
    </w:p>
    <w:p w14:paraId="42941C01" w14:textId="77777777" w:rsidR="00AE60A4" w:rsidRPr="00E06035" w:rsidRDefault="00AE60A4" w:rsidP="00AE60A4">
      <w:pPr>
        <w:ind w:left="284"/>
        <w:jc w:val="both"/>
        <w:rPr>
          <w:b/>
          <w:sz w:val="18"/>
          <w:szCs w:val="18"/>
        </w:rPr>
      </w:pPr>
    </w:p>
    <w:p w14:paraId="47031918" w14:textId="77777777" w:rsidR="00AE60A4" w:rsidRPr="00E06035" w:rsidRDefault="00AE60A4" w:rsidP="00AE60A4">
      <w:pPr>
        <w:ind w:left="284"/>
        <w:jc w:val="both"/>
        <w:rPr>
          <w:b/>
          <w:sz w:val="18"/>
          <w:szCs w:val="18"/>
        </w:rPr>
      </w:pPr>
      <w:r w:rsidRPr="00E06035">
        <w:rPr>
          <w:b/>
          <w:sz w:val="18"/>
          <w:szCs w:val="18"/>
        </w:rPr>
        <w:t>За 2028-29 учебный год в два этапа следующими авансовыми платежами:</w:t>
      </w:r>
    </w:p>
    <w:p w14:paraId="5CE6998A" w14:textId="065E9C28" w:rsidR="00AE60A4" w:rsidRPr="00E06035" w:rsidRDefault="00AE60A4" w:rsidP="00AE60A4">
      <w:pPr>
        <w:ind w:left="284"/>
        <w:jc w:val="both"/>
        <w:rPr>
          <w:b/>
          <w:sz w:val="18"/>
          <w:szCs w:val="18"/>
        </w:rPr>
      </w:pPr>
      <w:r w:rsidRPr="00E06035">
        <w:rPr>
          <w:b/>
          <w:sz w:val="18"/>
          <w:szCs w:val="18"/>
        </w:rPr>
        <w:t xml:space="preserve">- до «15» июля 2028 г. </w:t>
      </w:r>
      <w:r w:rsidRPr="00E06035">
        <w:rPr>
          <w:b/>
          <w:sz w:val="18"/>
          <w:szCs w:val="18"/>
        </w:rPr>
        <w:tab/>
      </w:r>
      <w:r w:rsidRPr="00E06035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>_______</w:t>
      </w:r>
      <w:r w:rsidRPr="00E06035">
        <w:rPr>
          <w:b/>
          <w:sz w:val="18"/>
          <w:szCs w:val="18"/>
        </w:rPr>
        <w:t xml:space="preserve"> (</w:t>
      </w:r>
      <w:r>
        <w:rPr>
          <w:b/>
          <w:sz w:val="18"/>
          <w:szCs w:val="18"/>
        </w:rPr>
        <w:t>_________________</w:t>
      </w:r>
      <w:r w:rsidRPr="00E06035">
        <w:rPr>
          <w:b/>
          <w:sz w:val="18"/>
          <w:szCs w:val="18"/>
        </w:rPr>
        <w:t xml:space="preserve">) </w:t>
      </w:r>
      <w:proofErr w:type="spellStart"/>
      <w:r w:rsidRPr="00E06035">
        <w:rPr>
          <w:b/>
          <w:sz w:val="18"/>
          <w:szCs w:val="18"/>
        </w:rPr>
        <w:t>руб</w:t>
      </w:r>
      <w:proofErr w:type="spellEnd"/>
      <w:r w:rsidRPr="00E06035">
        <w:rPr>
          <w:b/>
          <w:sz w:val="18"/>
          <w:szCs w:val="18"/>
        </w:rPr>
        <w:t>;</w:t>
      </w:r>
    </w:p>
    <w:p w14:paraId="159D2B96" w14:textId="76995949" w:rsidR="00AE60A4" w:rsidRDefault="00AE60A4" w:rsidP="00AE60A4">
      <w:pPr>
        <w:ind w:left="284"/>
        <w:jc w:val="both"/>
        <w:rPr>
          <w:b/>
          <w:sz w:val="18"/>
          <w:szCs w:val="18"/>
        </w:rPr>
      </w:pPr>
      <w:r w:rsidRPr="00E06035">
        <w:rPr>
          <w:b/>
          <w:sz w:val="18"/>
          <w:szCs w:val="18"/>
        </w:rPr>
        <w:t>- до «15» декабря 2028 г</w:t>
      </w:r>
      <w:r w:rsidRPr="00E06035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>_______</w:t>
      </w:r>
      <w:r w:rsidRPr="00E06035">
        <w:rPr>
          <w:b/>
          <w:sz w:val="18"/>
          <w:szCs w:val="18"/>
        </w:rPr>
        <w:t xml:space="preserve"> (</w:t>
      </w:r>
      <w:r>
        <w:rPr>
          <w:b/>
          <w:sz w:val="18"/>
          <w:szCs w:val="18"/>
        </w:rPr>
        <w:t>_________________</w:t>
      </w:r>
      <w:r w:rsidRPr="00E06035">
        <w:rPr>
          <w:b/>
          <w:sz w:val="18"/>
          <w:szCs w:val="18"/>
        </w:rPr>
        <w:t xml:space="preserve">) </w:t>
      </w:r>
      <w:proofErr w:type="spellStart"/>
      <w:r w:rsidRPr="00E06035">
        <w:rPr>
          <w:b/>
          <w:sz w:val="18"/>
          <w:szCs w:val="18"/>
        </w:rPr>
        <w:t>руб</w:t>
      </w:r>
      <w:proofErr w:type="spellEnd"/>
      <w:r w:rsidRPr="00E06035">
        <w:rPr>
          <w:b/>
          <w:sz w:val="18"/>
          <w:szCs w:val="18"/>
        </w:rPr>
        <w:t>;</w:t>
      </w:r>
    </w:p>
    <w:p w14:paraId="499DD4E9" w14:textId="77777777" w:rsidR="00AE60A4" w:rsidRPr="009268D1" w:rsidRDefault="00AE60A4" w:rsidP="00AE60A4">
      <w:pPr>
        <w:ind w:left="284"/>
        <w:jc w:val="both"/>
        <w:rPr>
          <w:sz w:val="18"/>
          <w:szCs w:val="18"/>
        </w:rPr>
      </w:pPr>
      <w:r>
        <w:rPr>
          <w:b/>
          <w:sz w:val="18"/>
          <w:szCs w:val="18"/>
        </w:rPr>
        <w:t>3.3</w:t>
      </w:r>
      <w:r w:rsidRPr="00CB399C">
        <w:rPr>
          <w:b/>
          <w:sz w:val="18"/>
          <w:szCs w:val="18"/>
        </w:rPr>
        <w:t>.</w:t>
      </w:r>
      <w:r w:rsidRPr="00F66726">
        <w:rPr>
          <w:sz w:val="18"/>
          <w:szCs w:val="18"/>
        </w:rPr>
        <w:t xml:space="preserve"> В стоимость услуг Исполнителя, оказываемых по договору об оказании платных образовательных услуг, входит </w:t>
      </w:r>
      <w:r>
        <w:rPr>
          <w:sz w:val="18"/>
          <w:szCs w:val="18"/>
        </w:rPr>
        <w:br/>
      </w:r>
      <w:r w:rsidRPr="00F66726">
        <w:rPr>
          <w:sz w:val="18"/>
          <w:szCs w:val="18"/>
        </w:rPr>
        <w:t>преподавание учебных дисциплин, предусмотренных учебным планом, а также текущая, проме</w:t>
      </w:r>
      <w:r>
        <w:rPr>
          <w:sz w:val="18"/>
          <w:szCs w:val="18"/>
        </w:rPr>
        <w:t>жуточная и итоговая (один раз за весь период обучения) аттестации. Повторная государственная итоговая аттестация проводится на основании нового договора и оплачивается Заказчиком дополнительно (в соответствии со сметой расходов на ее проведение, включая оплату труда членов государственной экзаменационной комиссии и экспертной группы). Срок проведения повторной аттестации устанавливается в соответствии с законодательством РФ в сфере образования.</w:t>
      </w:r>
    </w:p>
    <w:p w14:paraId="46FDCA0F" w14:textId="77777777" w:rsidR="00AE60A4" w:rsidRPr="009268D1" w:rsidRDefault="00AE60A4" w:rsidP="00AE60A4">
      <w:pPr>
        <w:ind w:left="284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3.4. </w:t>
      </w:r>
      <w:r>
        <w:rPr>
          <w:sz w:val="18"/>
          <w:szCs w:val="18"/>
        </w:rPr>
        <w:t>За просрочку внесения очередного платежа предусмотрена неустойка в размере ключевой банковской ставки.</w:t>
      </w:r>
    </w:p>
    <w:p w14:paraId="113D6C02" w14:textId="77777777" w:rsidR="00AE60A4" w:rsidRPr="009268D1" w:rsidRDefault="00AE60A4" w:rsidP="00AE60A4">
      <w:pPr>
        <w:tabs>
          <w:tab w:val="left" w:pos="9356"/>
        </w:tabs>
        <w:ind w:left="284" w:right="-2"/>
        <w:contextualSpacing/>
        <w:jc w:val="both"/>
        <w:rPr>
          <w:sz w:val="18"/>
          <w:szCs w:val="18"/>
        </w:rPr>
      </w:pPr>
      <w:r w:rsidRPr="004207DF">
        <w:rPr>
          <w:b/>
          <w:sz w:val="18"/>
          <w:szCs w:val="18"/>
        </w:rPr>
        <w:t>3.</w:t>
      </w:r>
      <w:r>
        <w:rPr>
          <w:b/>
          <w:sz w:val="18"/>
          <w:szCs w:val="18"/>
        </w:rPr>
        <w:t>5</w:t>
      </w:r>
      <w:r w:rsidRPr="004207DF">
        <w:rPr>
          <w:b/>
          <w:sz w:val="18"/>
          <w:szCs w:val="18"/>
        </w:rPr>
        <w:t>.</w:t>
      </w:r>
      <w:r w:rsidRPr="009268D1">
        <w:rPr>
          <w:sz w:val="18"/>
          <w:szCs w:val="18"/>
        </w:rPr>
        <w:t xml:space="preserve"> Оплата обучения производится Заказчиком путём перечисления денежных средств на расчётный счёт </w:t>
      </w:r>
      <w:r>
        <w:rPr>
          <w:sz w:val="18"/>
          <w:szCs w:val="18"/>
        </w:rPr>
        <w:t>АНПОО «ТЭЮТ</w:t>
      </w:r>
      <w:r w:rsidRPr="009268D1">
        <w:rPr>
          <w:sz w:val="18"/>
          <w:szCs w:val="18"/>
        </w:rPr>
        <w:t>»</w:t>
      </w:r>
      <w:r>
        <w:rPr>
          <w:sz w:val="18"/>
          <w:szCs w:val="18"/>
        </w:rPr>
        <w:t>.</w:t>
      </w:r>
    </w:p>
    <w:p w14:paraId="7C6531EF" w14:textId="77777777" w:rsidR="00AE60A4" w:rsidRPr="009268D1" w:rsidRDefault="00AE60A4" w:rsidP="00AE60A4">
      <w:pPr>
        <w:tabs>
          <w:tab w:val="left" w:pos="9356"/>
        </w:tabs>
        <w:ind w:left="284" w:right="-2"/>
        <w:contextualSpacing/>
        <w:jc w:val="both"/>
        <w:rPr>
          <w:sz w:val="18"/>
          <w:szCs w:val="18"/>
          <w:shd w:val="clear" w:color="auto" w:fill="FFFFFF"/>
        </w:rPr>
      </w:pPr>
      <w:r w:rsidRPr="009268D1">
        <w:rPr>
          <w:b/>
          <w:sz w:val="18"/>
          <w:szCs w:val="18"/>
        </w:rPr>
        <w:t>Реквизиты для оплаты обучения</w:t>
      </w:r>
      <w:r>
        <w:rPr>
          <w:b/>
          <w:sz w:val="18"/>
          <w:szCs w:val="18"/>
        </w:rPr>
        <w:t>:</w:t>
      </w:r>
    </w:p>
    <w:p w14:paraId="51399A48" w14:textId="77777777" w:rsidR="00AE60A4" w:rsidRPr="009268D1" w:rsidRDefault="00AE60A4" w:rsidP="00AE60A4">
      <w:pPr>
        <w:tabs>
          <w:tab w:val="left" w:pos="900"/>
        </w:tabs>
        <w:ind w:left="284"/>
        <w:jc w:val="both"/>
        <w:rPr>
          <w:sz w:val="18"/>
          <w:szCs w:val="18"/>
          <w:shd w:val="clear" w:color="auto" w:fill="FFFFFF"/>
        </w:rPr>
      </w:pPr>
      <w:r w:rsidRPr="009268D1">
        <w:rPr>
          <w:sz w:val="18"/>
          <w:szCs w:val="18"/>
          <w:shd w:val="clear" w:color="auto" w:fill="FFFFFF"/>
        </w:rPr>
        <w:t xml:space="preserve">ИНН 7017997555, КПП 701701001, р/с. № 40703810864000000075, </w:t>
      </w:r>
    </w:p>
    <w:p w14:paraId="29E08AC2" w14:textId="77777777" w:rsidR="00AE60A4" w:rsidRPr="009268D1" w:rsidRDefault="00AE60A4" w:rsidP="00AE60A4">
      <w:pPr>
        <w:tabs>
          <w:tab w:val="left" w:pos="900"/>
        </w:tabs>
        <w:ind w:left="284"/>
        <w:jc w:val="both"/>
        <w:rPr>
          <w:sz w:val="18"/>
          <w:szCs w:val="18"/>
          <w:shd w:val="clear" w:color="auto" w:fill="FFFFFF"/>
        </w:rPr>
      </w:pPr>
      <w:r w:rsidRPr="009268D1">
        <w:rPr>
          <w:sz w:val="18"/>
          <w:szCs w:val="18"/>
          <w:shd w:val="clear" w:color="auto" w:fill="FFFFFF"/>
        </w:rPr>
        <w:t xml:space="preserve">Банк получателя: Томский РФ АО «Россельхозбанк» г. Томск, </w:t>
      </w:r>
      <w:proofErr w:type="spellStart"/>
      <w:r w:rsidRPr="009268D1">
        <w:rPr>
          <w:sz w:val="18"/>
          <w:szCs w:val="18"/>
          <w:shd w:val="clear" w:color="auto" w:fill="FFFFFF"/>
        </w:rPr>
        <w:t>сч</w:t>
      </w:r>
      <w:proofErr w:type="spellEnd"/>
      <w:r w:rsidRPr="009268D1">
        <w:rPr>
          <w:sz w:val="18"/>
          <w:szCs w:val="18"/>
          <w:shd w:val="clear" w:color="auto" w:fill="FFFFFF"/>
        </w:rPr>
        <w:t>. № 30101810300000000711, БИК 046902711,</w:t>
      </w:r>
    </w:p>
    <w:p w14:paraId="2637FCB6" w14:textId="77777777" w:rsidR="00AE60A4" w:rsidRPr="009268D1" w:rsidRDefault="00AE60A4" w:rsidP="00AE60A4">
      <w:pPr>
        <w:tabs>
          <w:tab w:val="left" w:pos="900"/>
        </w:tabs>
        <w:ind w:left="284"/>
        <w:jc w:val="both"/>
        <w:rPr>
          <w:sz w:val="18"/>
          <w:szCs w:val="18"/>
        </w:rPr>
      </w:pPr>
      <w:r w:rsidRPr="009268D1">
        <w:rPr>
          <w:sz w:val="18"/>
          <w:szCs w:val="18"/>
        </w:rPr>
        <w:t xml:space="preserve">либо путем их внесения в кассу </w:t>
      </w:r>
      <w:r>
        <w:rPr>
          <w:sz w:val="18"/>
          <w:szCs w:val="18"/>
        </w:rPr>
        <w:t>АНПОО «ТЭЮТ</w:t>
      </w:r>
      <w:r w:rsidRPr="009268D1">
        <w:rPr>
          <w:sz w:val="18"/>
          <w:szCs w:val="18"/>
        </w:rPr>
        <w:t>». Моментом внесения платежа за обучение считается дата фактического поступления денег на расчётный счёт или в кассу указанной</w:t>
      </w:r>
      <w:r>
        <w:rPr>
          <w:sz w:val="18"/>
          <w:szCs w:val="18"/>
        </w:rPr>
        <w:t xml:space="preserve"> в настоящем пункте организации.</w:t>
      </w:r>
    </w:p>
    <w:p w14:paraId="4CE6897D" w14:textId="77777777" w:rsidR="00AE60A4" w:rsidRPr="009268D1" w:rsidRDefault="00AE60A4" w:rsidP="00AE60A4">
      <w:pPr>
        <w:tabs>
          <w:tab w:val="left" w:pos="9356"/>
        </w:tabs>
        <w:ind w:left="284" w:right="-2"/>
        <w:contextualSpacing/>
        <w:jc w:val="both"/>
        <w:rPr>
          <w:sz w:val="18"/>
          <w:szCs w:val="18"/>
        </w:rPr>
      </w:pPr>
      <w:r w:rsidRPr="006E7782">
        <w:rPr>
          <w:b/>
          <w:sz w:val="18"/>
          <w:szCs w:val="18"/>
        </w:rPr>
        <w:t>3.</w:t>
      </w:r>
      <w:r>
        <w:rPr>
          <w:b/>
          <w:sz w:val="18"/>
          <w:szCs w:val="18"/>
        </w:rPr>
        <w:t>6</w:t>
      </w:r>
      <w:r w:rsidRPr="006E7782">
        <w:rPr>
          <w:b/>
          <w:sz w:val="18"/>
          <w:szCs w:val="18"/>
        </w:rPr>
        <w:t>.</w:t>
      </w:r>
      <w:r w:rsidRPr="009268D1">
        <w:rPr>
          <w:sz w:val="18"/>
          <w:szCs w:val="18"/>
        </w:rPr>
        <w:t xml:space="preserve"> Платежи могут вноситься досрочно и частями, </w:t>
      </w:r>
      <w:r>
        <w:rPr>
          <w:sz w:val="18"/>
          <w:szCs w:val="18"/>
        </w:rPr>
        <w:t>но</w:t>
      </w:r>
      <w:r w:rsidRPr="009268D1">
        <w:rPr>
          <w:sz w:val="18"/>
          <w:szCs w:val="18"/>
        </w:rPr>
        <w:t xml:space="preserve"> к дате очередного платежа должна быть внесена сумма, указанная в </w:t>
      </w:r>
      <w:r>
        <w:rPr>
          <w:sz w:val="18"/>
          <w:szCs w:val="18"/>
        </w:rPr>
        <w:t xml:space="preserve">п. 3.2 </w:t>
      </w:r>
      <w:r>
        <w:rPr>
          <w:sz w:val="18"/>
          <w:szCs w:val="18"/>
        </w:rPr>
        <w:br/>
      </w:r>
      <w:r w:rsidRPr="009268D1">
        <w:rPr>
          <w:sz w:val="18"/>
          <w:szCs w:val="18"/>
        </w:rPr>
        <w:t>Договор</w:t>
      </w:r>
      <w:r>
        <w:rPr>
          <w:sz w:val="18"/>
          <w:szCs w:val="18"/>
        </w:rPr>
        <w:t>а</w:t>
      </w:r>
      <w:r w:rsidRPr="009268D1">
        <w:rPr>
          <w:sz w:val="18"/>
          <w:szCs w:val="18"/>
        </w:rPr>
        <w:t xml:space="preserve"> об оказании платных образовательных услуг</w:t>
      </w:r>
      <w:r>
        <w:rPr>
          <w:sz w:val="18"/>
          <w:szCs w:val="18"/>
        </w:rPr>
        <w:t>.</w:t>
      </w:r>
    </w:p>
    <w:p w14:paraId="4335632A" w14:textId="77777777" w:rsidR="00AE60A4" w:rsidRPr="009268D1" w:rsidRDefault="00AE60A4" w:rsidP="00AE60A4">
      <w:pPr>
        <w:tabs>
          <w:tab w:val="center" w:pos="4960"/>
        </w:tabs>
        <w:ind w:left="284"/>
        <w:jc w:val="both"/>
        <w:rPr>
          <w:sz w:val="18"/>
          <w:szCs w:val="18"/>
        </w:rPr>
      </w:pPr>
      <w:r w:rsidRPr="006E7782">
        <w:rPr>
          <w:b/>
          <w:sz w:val="18"/>
          <w:szCs w:val="18"/>
        </w:rPr>
        <w:t>3.</w:t>
      </w:r>
      <w:r>
        <w:rPr>
          <w:b/>
          <w:sz w:val="18"/>
          <w:szCs w:val="18"/>
        </w:rPr>
        <w:t>7</w:t>
      </w:r>
      <w:r w:rsidRPr="006E7782">
        <w:rPr>
          <w:b/>
          <w:sz w:val="18"/>
          <w:szCs w:val="18"/>
        </w:rPr>
        <w:t>.</w:t>
      </w:r>
      <w:r w:rsidRPr="009268D1">
        <w:rPr>
          <w:sz w:val="18"/>
          <w:szCs w:val="18"/>
        </w:rPr>
        <w:t xml:space="preserve"> Оплата услуг, оказываемых по </w:t>
      </w:r>
      <w:r>
        <w:rPr>
          <w:sz w:val="18"/>
          <w:szCs w:val="18"/>
        </w:rPr>
        <w:t>Д</w:t>
      </w:r>
      <w:r w:rsidRPr="009268D1">
        <w:rPr>
          <w:sz w:val="18"/>
          <w:szCs w:val="18"/>
        </w:rPr>
        <w:t>оговору</w:t>
      </w:r>
      <w:r w:rsidRPr="009268D1">
        <w:rPr>
          <w:b/>
          <w:sz w:val="18"/>
          <w:szCs w:val="18"/>
        </w:rPr>
        <w:t xml:space="preserve"> </w:t>
      </w:r>
      <w:r w:rsidRPr="009268D1">
        <w:rPr>
          <w:sz w:val="18"/>
          <w:szCs w:val="18"/>
        </w:rPr>
        <w:t xml:space="preserve">об оказании платных образовательных услуг, может быть внесена любым третьим лицом в порядке и на условиях, предусмотренных договором, с обязательным указанием фамилии, имени, отчества Обучающегося, за которого вносится платеж, а также реквизитов договора (№ </w:t>
      </w:r>
      <w:r>
        <w:rPr>
          <w:sz w:val="18"/>
          <w:szCs w:val="18"/>
        </w:rPr>
        <w:t>договора и дата его заключения).</w:t>
      </w:r>
    </w:p>
    <w:p w14:paraId="722A2B88" w14:textId="77777777" w:rsidR="00AE60A4" w:rsidRPr="009268D1" w:rsidRDefault="00AE60A4" w:rsidP="00AE60A4">
      <w:pPr>
        <w:tabs>
          <w:tab w:val="left" w:pos="567"/>
        </w:tabs>
        <w:ind w:left="284"/>
        <w:jc w:val="both"/>
        <w:rPr>
          <w:sz w:val="18"/>
          <w:szCs w:val="18"/>
        </w:rPr>
      </w:pPr>
      <w:r w:rsidRPr="006E7782">
        <w:rPr>
          <w:b/>
          <w:sz w:val="18"/>
          <w:szCs w:val="18"/>
        </w:rPr>
        <w:t>3.</w:t>
      </w:r>
      <w:r>
        <w:rPr>
          <w:b/>
          <w:sz w:val="18"/>
          <w:szCs w:val="18"/>
        </w:rPr>
        <w:t>8</w:t>
      </w:r>
      <w:r w:rsidRPr="006E7782">
        <w:rPr>
          <w:b/>
          <w:sz w:val="18"/>
          <w:szCs w:val="18"/>
        </w:rPr>
        <w:t>.</w:t>
      </w:r>
      <w:r w:rsidRPr="009268D1">
        <w:rPr>
          <w:sz w:val="18"/>
          <w:szCs w:val="18"/>
        </w:rPr>
        <w:t xml:space="preserve"> Минимальная численность учебной группы по каждой специальности составляет 15 человек. При наборе группы менее 15 человек Исполнитель вправе до зачисления Обучающегося в одностороннем порядке отказаться от исполнения договора. В этом случае сумма, уплаченная по договору, возвращается в полном объеме. Заказчик может выбрать другую специальность или форму обучения, о чем заключается </w:t>
      </w:r>
      <w:r>
        <w:rPr>
          <w:sz w:val="18"/>
          <w:szCs w:val="18"/>
        </w:rPr>
        <w:t>новый договор.</w:t>
      </w:r>
    </w:p>
    <w:p w14:paraId="56D4E21D" w14:textId="77777777" w:rsidR="00AE60A4" w:rsidRPr="009268D1" w:rsidRDefault="00AE60A4" w:rsidP="00AE60A4">
      <w:pPr>
        <w:ind w:left="284"/>
        <w:jc w:val="both"/>
        <w:rPr>
          <w:sz w:val="18"/>
          <w:szCs w:val="18"/>
        </w:rPr>
      </w:pPr>
      <w:r w:rsidRPr="006E7782">
        <w:rPr>
          <w:b/>
          <w:sz w:val="18"/>
          <w:szCs w:val="18"/>
        </w:rPr>
        <w:t>3.</w:t>
      </w:r>
      <w:r>
        <w:rPr>
          <w:b/>
          <w:sz w:val="18"/>
          <w:szCs w:val="18"/>
        </w:rPr>
        <w:t>9</w:t>
      </w:r>
      <w:r w:rsidRPr="006E7782">
        <w:rPr>
          <w:b/>
          <w:sz w:val="18"/>
          <w:szCs w:val="18"/>
        </w:rPr>
        <w:t>.</w:t>
      </w:r>
      <w:r w:rsidRPr="009268D1">
        <w:rPr>
          <w:sz w:val="18"/>
          <w:szCs w:val="18"/>
        </w:rPr>
        <w:t xml:space="preserve"> При досрочном расторжении договора</w:t>
      </w:r>
      <w:r>
        <w:rPr>
          <w:sz w:val="18"/>
          <w:szCs w:val="18"/>
        </w:rPr>
        <w:t>:</w:t>
      </w:r>
    </w:p>
    <w:p w14:paraId="3FF346FB" w14:textId="77777777" w:rsidR="00AE60A4" w:rsidRDefault="00AE60A4" w:rsidP="00AE60A4">
      <w:pPr>
        <w:numPr>
          <w:ilvl w:val="0"/>
          <w:numId w:val="4"/>
        </w:numPr>
        <w:ind w:left="284" w:firstLine="0"/>
        <w:jc w:val="both"/>
        <w:rPr>
          <w:sz w:val="18"/>
          <w:szCs w:val="18"/>
        </w:rPr>
      </w:pPr>
      <w:r>
        <w:rPr>
          <w:sz w:val="18"/>
          <w:szCs w:val="18"/>
        </w:rPr>
        <w:t>о</w:t>
      </w:r>
      <w:r w:rsidRPr="009268D1">
        <w:rPr>
          <w:sz w:val="18"/>
          <w:szCs w:val="18"/>
        </w:rPr>
        <w:t>бучающийся обязан возместить Исполнителю фактически понесенные расходы, которые исчисляются в размере 1/10</w:t>
      </w:r>
      <w:r>
        <w:rPr>
          <w:sz w:val="18"/>
          <w:szCs w:val="18"/>
        </w:rPr>
        <w:t xml:space="preserve"> от</w:t>
      </w:r>
      <w:r w:rsidRPr="009268D1">
        <w:rPr>
          <w:sz w:val="18"/>
          <w:szCs w:val="18"/>
        </w:rPr>
        <w:t xml:space="preserve"> </w:t>
      </w:r>
      <w:r>
        <w:rPr>
          <w:sz w:val="18"/>
          <w:szCs w:val="18"/>
        </w:rPr>
        <w:t>стоимости</w:t>
      </w:r>
      <w:r w:rsidRPr="009268D1">
        <w:rPr>
          <w:sz w:val="18"/>
          <w:szCs w:val="18"/>
        </w:rPr>
        <w:t xml:space="preserve"> обучения за год</w:t>
      </w:r>
      <w:r>
        <w:rPr>
          <w:sz w:val="18"/>
          <w:szCs w:val="18"/>
        </w:rPr>
        <w:t xml:space="preserve"> за каждый месяц,</w:t>
      </w:r>
      <w:r w:rsidRPr="009268D1">
        <w:rPr>
          <w:sz w:val="18"/>
          <w:szCs w:val="18"/>
        </w:rPr>
        <w:t xml:space="preserve"> прошедший с начала учебного года;</w:t>
      </w:r>
    </w:p>
    <w:p w14:paraId="72F6D9DB" w14:textId="77777777" w:rsidR="00AE60A4" w:rsidRDefault="00AE60A4" w:rsidP="00AE60A4">
      <w:pPr>
        <w:numPr>
          <w:ilvl w:val="0"/>
          <w:numId w:val="4"/>
        </w:numPr>
        <w:ind w:left="284" w:firstLine="0"/>
        <w:jc w:val="both"/>
        <w:rPr>
          <w:sz w:val="18"/>
          <w:szCs w:val="18"/>
        </w:rPr>
      </w:pPr>
      <w:r w:rsidRPr="009268D1">
        <w:rPr>
          <w:sz w:val="18"/>
          <w:szCs w:val="18"/>
        </w:rPr>
        <w:t>денежные средства возвращаются в течение 5 дней после издания приказа об отчислении Обучающегося на основании личного заявления Обучающег</w:t>
      </w:r>
      <w:r>
        <w:rPr>
          <w:sz w:val="18"/>
          <w:szCs w:val="18"/>
        </w:rPr>
        <w:t>ося о возврате денежных средств в случае переплаты;</w:t>
      </w:r>
    </w:p>
    <w:p w14:paraId="03109C20" w14:textId="77777777" w:rsidR="00AE60A4" w:rsidRPr="00EE1A4B" w:rsidRDefault="00AE60A4" w:rsidP="00AE60A4">
      <w:pPr>
        <w:numPr>
          <w:ilvl w:val="0"/>
          <w:numId w:val="4"/>
        </w:numPr>
        <w:ind w:left="284" w:firstLine="0"/>
        <w:jc w:val="both"/>
        <w:rPr>
          <w:bCs/>
          <w:sz w:val="18"/>
          <w:szCs w:val="18"/>
        </w:rPr>
      </w:pPr>
      <w:r w:rsidRPr="00EE1A4B">
        <w:rPr>
          <w:bCs/>
          <w:sz w:val="18"/>
          <w:szCs w:val="18"/>
        </w:rPr>
        <w:t xml:space="preserve">неисполнение Обучающимся обязательств по посещению всех видов занятий не является основанием для возврата </w:t>
      </w:r>
      <w:r w:rsidRPr="00EE1A4B">
        <w:rPr>
          <w:bCs/>
          <w:sz w:val="18"/>
          <w:szCs w:val="18"/>
        </w:rPr>
        <w:br/>
        <w:t>денежных средств за период непосещения занятий;</w:t>
      </w:r>
    </w:p>
    <w:p w14:paraId="2F422AF4" w14:textId="77777777" w:rsidR="00AE60A4" w:rsidRPr="00EE1A4B" w:rsidRDefault="00AE60A4" w:rsidP="00AE60A4">
      <w:pPr>
        <w:numPr>
          <w:ilvl w:val="0"/>
          <w:numId w:val="4"/>
        </w:numPr>
        <w:ind w:left="284" w:firstLine="0"/>
        <w:jc w:val="both"/>
        <w:rPr>
          <w:bCs/>
          <w:sz w:val="18"/>
          <w:szCs w:val="18"/>
        </w:rPr>
      </w:pPr>
      <w:r w:rsidRPr="00EE1A4B">
        <w:rPr>
          <w:bCs/>
          <w:sz w:val="18"/>
          <w:szCs w:val="18"/>
        </w:rPr>
        <w:t>датой расторжения договора об оказании платных образовательных услуг является дата подачи заявления об отчислении Обучающимся (заказчиком);</w:t>
      </w:r>
    </w:p>
    <w:p w14:paraId="18769662" w14:textId="77777777" w:rsidR="00AE60A4" w:rsidRDefault="00AE60A4" w:rsidP="00AE60A4">
      <w:pPr>
        <w:numPr>
          <w:ilvl w:val="0"/>
          <w:numId w:val="4"/>
        </w:numPr>
        <w:ind w:left="0" w:firstLine="0"/>
        <w:jc w:val="both"/>
        <w:rPr>
          <w:bCs/>
          <w:sz w:val="18"/>
          <w:szCs w:val="18"/>
        </w:rPr>
      </w:pPr>
      <w:r w:rsidRPr="00EE1A4B">
        <w:rPr>
          <w:bCs/>
          <w:sz w:val="18"/>
          <w:szCs w:val="18"/>
        </w:rPr>
        <w:t xml:space="preserve">до подачи заявления об отчислении Обучающийся (заказчик) обязан вносить оплату за предоставление платных </w:t>
      </w:r>
      <w:r w:rsidRPr="00EE1A4B">
        <w:rPr>
          <w:bCs/>
          <w:sz w:val="18"/>
          <w:szCs w:val="18"/>
        </w:rPr>
        <w:br/>
        <w:t>образовательных услуг вне зависимости от посещения /непосещения всех видов занятий</w:t>
      </w:r>
      <w:r>
        <w:rPr>
          <w:bCs/>
          <w:sz w:val="18"/>
          <w:szCs w:val="18"/>
        </w:rPr>
        <w:t>.</w:t>
      </w:r>
    </w:p>
    <w:p w14:paraId="1873D983" w14:textId="77777777" w:rsidR="00AE60A4" w:rsidRDefault="00AE60A4" w:rsidP="00AE60A4">
      <w:pPr>
        <w:jc w:val="both"/>
        <w:rPr>
          <w:bCs/>
          <w:sz w:val="18"/>
          <w:szCs w:val="18"/>
        </w:rPr>
      </w:pPr>
      <w:r w:rsidRPr="009760E5">
        <w:rPr>
          <w:b/>
          <w:sz w:val="18"/>
          <w:szCs w:val="18"/>
        </w:rPr>
        <w:t>3.10.</w:t>
      </w:r>
      <w:r>
        <w:rPr>
          <w:bCs/>
          <w:sz w:val="18"/>
          <w:szCs w:val="18"/>
        </w:rPr>
        <w:t xml:space="preserve"> При расторжении договора до начала учебного года по инициативе абитуриента удерживается комиссия (фиксированные убытки образовательной организации) в размере </w:t>
      </w:r>
      <w:r w:rsidRPr="00974235">
        <w:rPr>
          <w:b/>
          <w:sz w:val="18"/>
          <w:szCs w:val="18"/>
        </w:rPr>
        <w:t>1500 (одна тысяча пятьсот) рублей</w:t>
      </w:r>
      <w:r>
        <w:rPr>
          <w:bCs/>
          <w:sz w:val="18"/>
          <w:szCs w:val="18"/>
        </w:rPr>
        <w:t>.</w:t>
      </w:r>
    </w:p>
    <w:p w14:paraId="2F6C3B00" w14:textId="77777777" w:rsidR="00AE60A4" w:rsidRPr="00121767" w:rsidRDefault="00AE60A4" w:rsidP="00AE60A4">
      <w:pPr>
        <w:jc w:val="both"/>
        <w:rPr>
          <w:bCs/>
          <w:sz w:val="18"/>
          <w:szCs w:val="18"/>
        </w:rPr>
      </w:pPr>
      <w:r w:rsidRPr="00121767">
        <w:rPr>
          <w:b/>
          <w:sz w:val="18"/>
          <w:szCs w:val="18"/>
        </w:rPr>
        <w:lastRenderedPageBreak/>
        <w:t xml:space="preserve">3.11. </w:t>
      </w:r>
      <w:r>
        <w:rPr>
          <w:bCs/>
          <w:sz w:val="18"/>
          <w:szCs w:val="18"/>
        </w:rPr>
        <w:t>Оплата, установленная в п. 3.2. настоящего договора может производиться за счет средств материнского капитала, в безналичном порядке, путем перечисления денежных средств на счет Исполнителя.</w:t>
      </w:r>
    </w:p>
    <w:p w14:paraId="6620429E" w14:textId="77777777" w:rsidR="00AE60A4" w:rsidRPr="009268D1" w:rsidRDefault="00AE60A4" w:rsidP="00AE60A4">
      <w:pPr>
        <w:numPr>
          <w:ilvl w:val="0"/>
          <w:numId w:val="1"/>
        </w:numPr>
        <w:spacing w:before="120" w:after="120"/>
        <w:ind w:left="0" w:firstLine="0"/>
        <w:jc w:val="center"/>
        <w:rPr>
          <w:b/>
          <w:sz w:val="18"/>
          <w:szCs w:val="18"/>
        </w:rPr>
      </w:pPr>
      <w:r w:rsidRPr="009268D1">
        <w:rPr>
          <w:b/>
          <w:sz w:val="18"/>
          <w:szCs w:val="18"/>
        </w:rPr>
        <w:t>Основания и порядок изменения</w:t>
      </w:r>
      <w:r>
        <w:rPr>
          <w:b/>
          <w:sz w:val="18"/>
          <w:szCs w:val="18"/>
        </w:rPr>
        <w:t xml:space="preserve">, </w:t>
      </w:r>
      <w:r w:rsidRPr="009268D1">
        <w:rPr>
          <w:b/>
          <w:sz w:val="18"/>
          <w:szCs w:val="18"/>
        </w:rPr>
        <w:t>расторжения</w:t>
      </w:r>
      <w:r>
        <w:rPr>
          <w:b/>
          <w:sz w:val="18"/>
          <w:szCs w:val="18"/>
        </w:rPr>
        <w:t xml:space="preserve"> и прекращения</w:t>
      </w:r>
      <w:r w:rsidRPr="009268D1">
        <w:rPr>
          <w:b/>
          <w:sz w:val="18"/>
          <w:szCs w:val="18"/>
        </w:rPr>
        <w:t xml:space="preserve"> договора</w:t>
      </w:r>
    </w:p>
    <w:p w14:paraId="7EA89C82" w14:textId="77777777" w:rsidR="00AE60A4" w:rsidRDefault="00AE60A4" w:rsidP="00AE60A4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4</w:t>
      </w:r>
      <w:r w:rsidRPr="007D2D7C">
        <w:rPr>
          <w:b/>
          <w:sz w:val="18"/>
          <w:szCs w:val="18"/>
        </w:rPr>
        <w:t>.1.</w:t>
      </w:r>
      <w:r w:rsidRPr="009268D1">
        <w:rPr>
          <w:sz w:val="18"/>
          <w:szCs w:val="18"/>
        </w:rPr>
        <w:t xml:space="preserve"> </w:t>
      </w:r>
      <w:r w:rsidRPr="0021640C">
        <w:rPr>
          <w:sz w:val="18"/>
          <w:szCs w:val="18"/>
        </w:rPr>
        <w:t>Условия</w:t>
      </w:r>
      <w:r w:rsidRPr="009268D1">
        <w:rPr>
          <w:sz w:val="18"/>
          <w:szCs w:val="18"/>
        </w:rPr>
        <w:t xml:space="preserve">, на которых заключен настоящий договор, могут быть изменены по соглашению сторон либо в соответствии с </w:t>
      </w:r>
      <w:r>
        <w:rPr>
          <w:sz w:val="18"/>
          <w:szCs w:val="18"/>
        </w:rPr>
        <w:br/>
      </w:r>
      <w:r w:rsidRPr="009268D1">
        <w:rPr>
          <w:sz w:val="18"/>
          <w:szCs w:val="18"/>
        </w:rPr>
        <w:t>действующим законодательством РФ.</w:t>
      </w:r>
    </w:p>
    <w:p w14:paraId="258923C2" w14:textId="77777777" w:rsidR="00AE60A4" w:rsidRPr="00121767" w:rsidRDefault="00AE60A4" w:rsidP="00AE60A4">
      <w:pPr>
        <w:adjustRightInd w:val="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4</w:t>
      </w:r>
      <w:r w:rsidRPr="0026668C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>2</w:t>
      </w:r>
      <w:r w:rsidRPr="0026668C">
        <w:rPr>
          <w:b/>
          <w:bCs/>
          <w:sz w:val="18"/>
          <w:szCs w:val="18"/>
        </w:rPr>
        <w:t>.</w:t>
      </w:r>
      <w:r w:rsidRPr="00121767">
        <w:rPr>
          <w:sz w:val="18"/>
          <w:szCs w:val="18"/>
        </w:rPr>
        <w:t xml:space="preserve"> По инициативе Исполнителя договор может быть расторгнут в одностороннем порядке в следующих случаях:</w:t>
      </w:r>
    </w:p>
    <w:p w14:paraId="192D9F1F" w14:textId="77777777" w:rsidR="00AE60A4" w:rsidRPr="00121767" w:rsidRDefault="00AE60A4" w:rsidP="00AE60A4">
      <w:pPr>
        <w:adjustRightInd w:val="0"/>
        <w:jc w:val="both"/>
        <w:rPr>
          <w:sz w:val="18"/>
          <w:szCs w:val="18"/>
        </w:rPr>
      </w:pPr>
      <w:r w:rsidRPr="00121767">
        <w:rPr>
          <w:sz w:val="18"/>
          <w:szCs w:val="18"/>
        </w:rPr>
        <w:t>а) применение к обучающемуся, достигшему возраста 15 лет, отчисления как меры дисциплинарного взыскания;</w:t>
      </w:r>
    </w:p>
    <w:p w14:paraId="063E3358" w14:textId="77777777" w:rsidR="00AE60A4" w:rsidRPr="00121767" w:rsidRDefault="00AE60A4" w:rsidP="00AE60A4">
      <w:pPr>
        <w:adjustRightInd w:val="0"/>
        <w:jc w:val="both"/>
        <w:rPr>
          <w:sz w:val="18"/>
          <w:szCs w:val="18"/>
        </w:rPr>
      </w:pPr>
      <w:r w:rsidRPr="00121767">
        <w:rPr>
          <w:sz w:val="18"/>
          <w:szCs w:val="18"/>
        </w:rPr>
        <w:t>б)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1B446A99" w14:textId="77777777" w:rsidR="00AE60A4" w:rsidRPr="00121767" w:rsidRDefault="00AE60A4" w:rsidP="00AE60A4">
      <w:pPr>
        <w:adjustRightInd w:val="0"/>
        <w:jc w:val="both"/>
        <w:rPr>
          <w:sz w:val="18"/>
          <w:szCs w:val="18"/>
        </w:rPr>
      </w:pPr>
      <w:r w:rsidRPr="00121767">
        <w:rPr>
          <w:sz w:val="18"/>
          <w:szCs w:val="18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2ABA28D4" w14:textId="77777777" w:rsidR="00AE60A4" w:rsidRPr="00121767" w:rsidRDefault="00AE60A4" w:rsidP="00AE60A4">
      <w:pPr>
        <w:adjustRightInd w:val="0"/>
        <w:jc w:val="both"/>
        <w:rPr>
          <w:sz w:val="18"/>
          <w:szCs w:val="18"/>
        </w:rPr>
      </w:pPr>
      <w:r w:rsidRPr="00121767">
        <w:rPr>
          <w:sz w:val="18"/>
          <w:szCs w:val="18"/>
        </w:rPr>
        <w:t>г) просрочка оплаты стоимости платных образовательных услуг;</w:t>
      </w:r>
    </w:p>
    <w:p w14:paraId="42BD1E2A" w14:textId="77777777" w:rsidR="00AE60A4" w:rsidRPr="00121767" w:rsidRDefault="00AE60A4" w:rsidP="00AE60A4">
      <w:pPr>
        <w:adjustRightInd w:val="0"/>
        <w:jc w:val="both"/>
        <w:rPr>
          <w:sz w:val="18"/>
          <w:szCs w:val="18"/>
        </w:rPr>
      </w:pPr>
      <w:r w:rsidRPr="00121767">
        <w:rPr>
          <w:sz w:val="18"/>
          <w:szCs w:val="18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6C3B003B" w14:textId="77777777" w:rsidR="00AE60A4" w:rsidRPr="00121767" w:rsidRDefault="00AE60A4" w:rsidP="00AE60A4">
      <w:pPr>
        <w:adjustRightInd w:val="0"/>
        <w:jc w:val="both"/>
        <w:rPr>
          <w:rStyle w:val="23"/>
          <w:rFonts w:eastAsia="Tahoma"/>
          <w:sz w:val="18"/>
          <w:szCs w:val="18"/>
        </w:rPr>
      </w:pPr>
      <w:r>
        <w:rPr>
          <w:b/>
          <w:bCs/>
          <w:sz w:val="18"/>
          <w:szCs w:val="18"/>
        </w:rPr>
        <w:t>4</w:t>
      </w:r>
      <w:r w:rsidRPr="0026668C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>3</w:t>
      </w:r>
      <w:r w:rsidRPr="0026668C">
        <w:rPr>
          <w:b/>
          <w:bCs/>
          <w:sz w:val="18"/>
          <w:szCs w:val="18"/>
        </w:rPr>
        <w:t>.</w:t>
      </w:r>
      <w:r>
        <w:rPr>
          <w:rStyle w:val="23"/>
          <w:rFonts w:eastAsia="Tahoma"/>
          <w:sz w:val="18"/>
          <w:szCs w:val="18"/>
        </w:rPr>
        <w:t xml:space="preserve"> </w:t>
      </w:r>
      <w:r w:rsidRPr="00121767">
        <w:rPr>
          <w:rStyle w:val="23"/>
          <w:rFonts w:eastAsia="Tahoma"/>
          <w:sz w:val="18"/>
          <w:szCs w:val="18"/>
        </w:rPr>
        <w:t>Договор может быть расторгнут по соглашению сторон в следующих случаях:</w:t>
      </w:r>
    </w:p>
    <w:p w14:paraId="2E84C282" w14:textId="77777777" w:rsidR="00AE60A4" w:rsidRPr="00121767" w:rsidRDefault="00AE60A4" w:rsidP="00AE60A4">
      <w:pPr>
        <w:adjustRightInd w:val="0"/>
        <w:jc w:val="both"/>
        <w:rPr>
          <w:rFonts w:eastAsia="Tahoma"/>
          <w:sz w:val="18"/>
          <w:szCs w:val="18"/>
        </w:rPr>
      </w:pPr>
      <w:r w:rsidRPr="00121767">
        <w:rPr>
          <w:rStyle w:val="23"/>
          <w:rFonts w:eastAsia="Tahoma"/>
          <w:sz w:val="18"/>
          <w:szCs w:val="18"/>
        </w:rPr>
        <w:t>а) перевод обучающегося в другое образовательное учреждение;</w:t>
      </w:r>
    </w:p>
    <w:p w14:paraId="3626BE6F" w14:textId="77777777" w:rsidR="00AE60A4" w:rsidRPr="00121767" w:rsidRDefault="00AE60A4" w:rsidP="00AE60A4">
      <w:pPr>
        <w:tabs>
          <w:tab w:val="left" w:pos="1256"/>
        </w:tabs>
        <w:jc w:val="both"/>
        <w:rPr>
          <w:sz w:val="18"/>
          <w:szCs w:val="18"/>
        </w:rPr>
      </w:pPr>
      <w:r w:rsidRPr="00121767">
        <w:rPr>
          <w:rStyle w:val="23"/>
          <w:rFonts w:eastAsia="Tahoma"/>
          <w:sz w:val="18"/>
          <w:szCs w:val="18"/>
        </w:rPr>
        <w:t>б) собственное желание обучающегося;</w:t>
      </w:r>
    </w:p>
    <w:p w14:paraId="07646D90" w14:textId="77777777" w:rsidR="00AE60A4" w:rsidRPr="00121767" w:rsidRDefault="00AE60A4" w:rsidP="00AE60A4">
      <w:pPr>
        <w:tabs>
          <w:tab w:val="left" w:pos="1256"/>
        </w:tabs>
        <w:jc w:val="both"/>
        <w:rPr>
          <w:sz w:val="18"/>
          <w:szCs w:val="18"/>
        </w:rPr>
      </w:pPr>
      <w:r w:rsidRPr="00121767">
        <w:rPr>
          <w:rStyle w:val="23"/>
          <w:rFonts w:eastAsia="Tahoma"/>
          <w:sz w:val="18"/>
          <w:szCs w:val="18"/>
        </w:rPr>
        <w:t>в) академическая неуспеваемость обучающегося;</w:t>
      </w:r>
    </w:p>
    <w:p w14:paraId="32CBDA7F" w14:textId="77777777" w:rsidR="00AE60A4" w:rsidRPr="00121767" w:rsidRDefault="00AE60A4" w:rsidP="00AE60A4">
      <w:pPr>
        <w:tabs>
          <w:tab w:val="left" w:pos="1256"/>
        </w:tabs>
        <w:jc w:val="both"/>
        <w:rPr>
          <w:sz w:val="18"/>
          <w:szCs w:val="18"/>
        </w:rPr>
      </w:pPr>
      <w:r w:rsidRPr="00121767">
        <w:rPr>
          <w:rStyle w:val="23"/>
          <w:rFonts w:eastAsia="Tahoma"/>
          <w:sz w:val="18"/>
          <w:szCs w:val="18"/>
        </w:rPr>
        <w:t>г) несвоевременная или неполная оплата обучения заказчиком;</w:t>
      </w:r>
    </w:p>
    <w:p w14:paraId="518A01EB" w14:textId="77777777" w:rsidR="00AE60A4" w:rsidRPr="00121767" w:rsidRDefault="00AE60A4" w:rsidP="00AE60A4">
      <w:pPr>
        <w:tabs>
          <w:tab w:val="left" w:pos="1227"/>
        </w:tabs>
        <w:jc w:val="both"/>
        <w:rPr>
          <w:sz w:val="18"/>
          <w:szCs w:val="18"/>
        </w:rPr>
      </w:pPr>
      <w:r w:rsidRPr="00121767">
        <w:rPr>
          <w:rStyle w:val="23"/>
          <w:rFonts w:eastAsia="Tahoma"/>
          <w:sz w:val="18"/>
          <w:szCs w:val="18"/>
        </w:rPr>
        <w:t>д) ухудшение состояния здоровья обучающегося, не позволяющее продолжать обучение;</w:t>
      </w:r>
    </w:p>
    <w:p w14:paraId="36786EA9" w14:textId="77777777" w:rsidR="00AE60A4" w:rsidRPr="00121767" w:rsidRDefault="00AE60A4" w:rsidP="00AE60A4">
      <w:pPr>
        <w:tabs>
          <w:tab w:val="left" w:pos="1378"/>
        </w:tabs>
        <w:jc w:val="both"/>
        <w:rPr>
          <w:sz w:val="18"/>
          <w:szCs w:val="18"/>
        </w:rPr>
      </w:pPr>
      <w:r w:rsidRPr="00121767">
        <w:rPr>
          <w:rStyle w:val="23"/>
          <w:rFonts w:eastAsia="Tahoma"/>
          <w:sz w:val="18"/>
          <w:szCs w:val="18"/>
        </w:rPr>
        <w:t xml:space="preserve">е) нарушение обучающимся обязанностей, предусмотренных Уставом </w:t>
      </w:r>
      <w:r w:rsidRPr="00121767">
        <w:rPr>
          <w:sz w:val="18"/>
          <w:szCs w:val="18"/>
        </w:rPr>
        <w:t>АНПОО «ТЭЮ</w:t>
      </w:r>
      <w:r>
        <w:rPr>
          <w:sz w:val="18"/>
          <w:szCs w:val="18"/>
        </w:rPr>
        <w:t>Т</w:t>
      </w:r>
      <w:r w:rsidRPr="00121767">
        <w:rPr>
          <w:sz w:val="18"/>
          <w:szCs w:val="18"/>
        </w:rPr>
        <w:t>»</w:t>
      </w:r>
      <w:r w:rsidRPr="00121767">
        <w:rPr>
          <w:rStyle w:val="23"/>
          <w:rFonts w:eastAsia="Tahoma"/>
          <w:sz w:val="18"/>
          <w:szCs w:val="18"/>
        </w:rPr>
        <w:t xml:space="preserve">, Положения о </w:t>
      </w:r>
      <w:r w:rsidRPr="00121767">
        <w:rPr>
          <w:sz w:val="18"/>
          <w:szCs w:val="18"/>
        </w:rPr>
        <w:t>АНПОО «ТЭЮ</w:t>
      </w:r>
      <w:r>
        <w:rPr>
          <w:sz w:val="18"/>
          <w:szCs w:val="18"/>
        </w:rPr>
        <w:t>Т</w:t>
      </w:r>
      <w:r w:rsidRPr="00121767">
        <w:rPr>
          <w:sz w:val="18"/>
          <w:szCs w:val="18"/>
        </w:rPr>
        <w:t>»</w:t>
      </w:r>
      <w:r w:rsidRPr="00121767">
        <w:rPr>
          <w:rStyle w:val="23"/>
          <w:rFonts w:eastAsia="Tahoma"/>
          <w:sz w:val="18"/>
          <w:szCs w:val="18"/>
        </w:rPr>
        <w:t>, Правил внутреннего распорядка.</w:t>
      </w:r>
    </w:p>
    <w:p w14:paraId="453A1E83" w14:textId="77777777" w:rsidR="00AE60A4" w:rsidRDefault="00AE60A4" w:rsidP="00AE60A4">
      <w:pPr>
        <w:tabs>
          <w:tab w:val="left" w:pos="1194"/>
        </w:tabs>
        <w:jc w:val="both"/>
        <w:rPr>
          <w:rStyle w:val="23"/>
          <w:rFonts w:eastAsia="Tahoma"/>
          <w:sz w:val="18"/>
          <w:szCs w:val="18"/>
        </w:rPr>
      </w:pPr>
      <w:r>
        <w:rPr>
          <w:rStyle w:val="23"/>
          <w:rFonts w:eastAsia="Tahoma"/>
          <w:b/>
          <w:bCs/>
          <w:sz w:val="18"/>
          <w:szCs w:val="18"/>
        </w:rPr>
        <w:t>4</w:t>
      </w:r>
      <w:r w:rsidRPr="0026668C">
        <w:rPr>
          <w:rStyle w:val="23"/>
          <w:rFonts w:eastAsia="Tahoma"/>
          <w:b/>
          <w:bCs/>
          <w:sz w:val="18"/>
          <w:szCs w:val="18"/>
        </w:rPr>
        <w:t>.</w:t>
      </w:r>
      <w:r>
        <w:rPr>
          <w:rStyle w:val="23"/>
          <w:rFonts w:eastAsia="Tahoma"/>
          <w:b/>
          <w:bCs/>
          <w:sz w:val="18"/>
          <w:szCs w:val="18"/>
        </w:rPr>
        <w:t>4</w:t>
      </w:r>
      <w:r w:rsidRPr="0026668C">
        <w:rPr>
          <w:rStyle w:val="23"/>
          <w:rFonts w:eastAsia="Tahoma"/>
          <w:b/>
          <w:bCs/>
          <w:sz w:val="18"/>
          <w:szCs w:val="18"/>
        </w:rPr>
        <w:t>.</w:t>
      </w:r>
      <w:r>
        <w:rPr>
          <w:rStyle w:val="23"/>
          <w:rFonts w:eastAsia="Tahoma"/>
          <w:sz w:val="18"/>
          <w:szCs w:val="18"/>
        </w:rPr>
        <w:t xml:space="preserve"> </w:t>
      </w:r>
      <w:r w:rsidRPr="00121767">
        <w:rPr>
          <w:rStyle w:val="23"/>
          <w:rFonts w:eastAsia="Tahoma"/>
          <w:sz w:val="18"/>
          <w:szCs w:val="18"/>
        </w:rPr>
        <w:t>Заказчик вправе отказаться от исполнения договора при условии оплаты исполнителю фактически понесенных им расходов. Обучающийся вправе расторгнуть настоящий договор только с письменного согласия заказчика.</w:t>
      </w:r>
    </w:p>
    <w:p w14:paraId="61B16E9D" w14:textId="77777777" w:rsidR="00AE60A4" w:rsidRPr="00121767" w:rsidRDefault="00AE60A4" w:rsidP="00AE60A4">
      <w:pPr>
        <w:tabs>
          <w:tab w:val="left" w:pos="1194"/>
        </w:tabs>
        <w:jc w:val="both"/>
        <w:rPr>
          <w:sz w:val="18"/>
          <w:szCs w:val="18"/>
        </w:rPr>
      </w:pPr>
      <w:r>
        <w:rPr>
          <w:rStyle w:val="23"/>
          <w:rFonts w:eastAsia="Tahoma"/>
          <w:b/>
          <w:bCs/>
          <w:sz w:val="18"/>
          <w:szCs w:val="18"/>
        </w:rPr>
        <w:t>4</w:t>
      </w:r>
      <w:r w:rsidRPr="0026668C">
        <w:rPr>
          <w:rStyle w:val="23"/>
          <w:rFonts w:eastAsia="Tahoma"/>
          <w:b/>
          <w:bCs/>
          <w:sz w:val="18"/>
          <w:szCs w:val="18"/>
        </w:rPr>
        <w:t>.</w:t>
      </w:r>
      <w:r>
        <w:rPr>
          <w:rStyle w:val="23"/>
          <w:rFonts w:eastAsia="Tahoma"/>
          <w:b/>
          <w:bCs/>
          <w:sz w:val="18"/>
          <w:szCs w:val="18"/>
        </w:rPr>
        <w:t>5</w:t>
      </w:r>
      <w:r w:rsidRPr="0026668C">
        <w:rPr>
          <w:rStyle w:val="23"/>
          <w:rFonts w:eastAsia="Tahoma"/>
          <w:b/>
          <w:bCs/>
          <w:sz w:val="18"/>
          <w:szCs w:val="18"/>
        </w:rPr>
        <w:t>.</w:t>
      </w:r>
      <w:r>
        <w:rPr>
          <w:rStyle w:val="23"/>
          <w:rFonts w:eastAsia="Tahoma"/>
          <w:sz w:val="18"/>
          <w:szCs w:val="18"/>
        </w:rPr>
        <w:t xml:space="preserve"> </w:t>
      </w:r>
      <w:r w:rsidRPr="00121767">
        <w:rPr>
          <w:rStyle w:val="23"/>
          <w:rFonts w:eastAsia="Tahoma"/>
          <w:sz w:val="18"/>
          <w:szCs w:val="18"/>
        </w:rPr>
        <w:t>Договор прекращает свое действие от даты издания приказа об отчислении обучающегося.</w:t>
      </w:r>
    </w:p>
    <w:p w14:paraId="6EED73DE" w14:textId="77777777" w:rsidR="00AE60A4" w:rsidRPr="00121767" w:rsidRDefault="00AE60A4" w:rsidP="00AE60A4">
      <w:pPr>
        <w:tabs>
          <w:tab w:val="left" w:pos="1194"/>
        </w:tabs>
        <w:jc w:val="both"/>
        <w:rPr>
          <w:sz w:val="18"/>
          <w:szCs w:val="18"/>
        </w:rPr>
      </w:pPr>
      <w:r>
        <w:rPr>
          <w:rStyle w:val="23"/>
          <w:rFonts w:eastAsia="Tahoma"/>
          <w:b/>
          <w:bCs/>
          <w:sz w:val="18"/>
          <w:szCs w:val="18"/>
        </w:rPr>
        <w:t>4</w:t>
      </w:r>
      <w:r w:rsidRPr="0026668C">
        <w:rPr>
          <w:rStyle w:val="23"/>
          <w:rFonts w:eastAsia="Tahoma"/>
          <w:b/>
          <w:bCs/>
          <w:sz w:val="18"/>
          <w:szCs w:val="18"/>
        </w:rPr>
        <w:t>.</w:t>
      </w:r>
      <w:r>
        <w:rPr>
          <w:rStyle w:val="23"/>
          <w:rFonts w:eastAsia="Tahoma"/>
          <w:b/>
          <w:bCs/>
          <w:sz w:val="18"/>
          <w:szCs w:val="18"/>
        </w:rPr>
        <w:t>6</w:t>
      </w:r>
      <w:r w:rsidRPr="0026668C">
        <w:rPr>
          <w:rStyle w:val="23"/>
          <w:rFonts w:eastAsia="Tahoma"/>
          <w:b/>
          <w:bCs/>
          <w:sz w:val="18"/>
          <w:szCs w:val="18"/>
        </w:rPr>
        <w:t>.</w:t>
      </w:r>
      <w:r>
        <w:rPr>
          <w:rStyle w:val="23"/>
          <w:rFonts w:eastAsia="Tahoma"/>
          <w:sz w:val="18"/>
          <w:szCs w:val="18"/>
        </w:rPr>
        <w:t xml:space="preserve"> </w:t>
      </w:r>
      <w:r w:rsidRPr="00121767">
        <w:rPr>
          <w:rStyle w:val="23"/>
          <w:rFonts w:eastAsia="Tahoma"/>
          <w:sz w:val="18"/>
          <w:szCs w:val="18"/>
        </w:rPr>
        <w:t>В целях возврата оплаченных денежных средств (за вычетом фактически понесенных расходов) Заказчик предос</w:t>
      </w:r>
      <w:r w:rsidRPr="00121767">
        <w:rPr>
          <w:rStyle w:val="2Candara"/>
          <w:sz w:val="18"/>
          <w:szCs w:val="18"/>
        </w:rPr>
        <w:t>т</w:t>
      </w:r>
      <w:r w:rsidRPr="00121767">
        <w:rPr>
          <w:rStyle w:val="23"/>
          <w:rFonts w:eastAsia="Tahoma"/>
          <w:sz w:val="18"/>
          <w:szCs w:val="18"/>
        </w:rPr>
        <w:t>авляе</w:t>
      </w:r>
      <w:r w:rsidRPr="00121767">
        <w:rPr>
          <w:rStyle w:val="2Candara"/>
          <w:sz w:val="18"/>
          <w:szCs w:val="18"/>
        </w:rPr>
        <w:t>т</w:t>
      </w:r>
      <w:r w:rsidRPr="00121767">
        <w:rPr>
          <w:rStyle w:val="23"/>
          <w:rFonts w:eastAsia="Tahoma"/>
          <w:sz w:val="18"/>
          <w:szCs w:val="18"/>
        </w:rPr>
        <w:t xml:space="preserve"> Исполнителю письменное заявление с указанием способа возврата денежных средств, реквизитов и предъявляет оригиналы документов, подтверждающих оплату.</w:t>
      </w:r>
    </w:p>
    <w:p w14:paraId="26830F00" w14:textId="77777777" w:rsidR="00AE60A4" w:rsidRPr="00121767" w:rsidRDefault="00AE60A4" w:rsidP="00AE60A4">
      <w:pPr>
        <w:tabs>
          <w:tab w:val="left" w:pos="1194"/>
        </w:tabs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4</w:t>
      </w:r>
      <w:r w:rsidRPr="0026668C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>7</w:t>
      </w:r>
      <w:r w:rsidRPr="0026668C">
        <w:rPr>
          <w:b/>
          <w:bCs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121767">
        <w:rPr>
          <w:sz w:val="18"/>
          <w:szCs w:val="18"/>
        </w:rPr>
        <w:t xml:space="preserve">Договор прекращает свое действие в случаях: </w:t>
      </w:r>
    </w:p>
    <w:p w14:paraId="0CE33684" w14:textId="77777777" w:rsidR="00AE60A4" w:rsidRPr="00121767" w:rsidRDefault="00AE60A4" w:rsidP="00AE60A4">
      <w:pPr>
        <w:tabs>
          <w:tab w:val="left" w:pos="1194"/>
        </w:tabs>
        <w:jc w:val="both"/>
        <w:rPr>
          <w:rStyle w:val="23"/>
          <w:rFonts w:eastAsia="Tahoma"/>
          <w:sz w:val="18"/>
          <w:szCs w:val="18"/>
        </w:rPr>
      </w:pPr>
      <w:r w:rsidRPr="00121767">
        <w:rPr>
          <w:rStyle w:val="23"/>
          <w:rFonts w:eastAsia="Tahoma"/>
          <w:sz w:val="18"/>
          <w:szCs w:val="18"/>
        </w:rPr>
        <w:t>а)</w:t>
      </w:r>
      <w:r>
        <w:rPr>
          <w:rStyle w:val="23"/>
          <w:rFonts w:eastAsia="Tahoma"/>
          <w:sz w:val="18"/>
          <w:szCs w:val="18"/>
        </w:rPr>
        <w:t xml:space="preserve"> </w:t>
      </w:r>
      <w:r w:rsidRPr="00121767">
        <w:rPr>
          <w:rStyle w:val="23"/>
          <w:rFonts w:eastAsia="Tahoma"/>
          <w:sz w:val="18"/>
          <w:szCs w:val="18"/>
        </w:rPr>
        <w:t>успешного завершения подготовки обучающегося и получения им документа об образовании;</w:t>
      </w:r>
    </w:p>
    <w:p w14:paraId="03AF0C52" w14:textId="77777777" w:rsidR="00AE60A4" w:rsidRPr="0026668C" w:rsidRDefault="00AE60A4" w:rsidP="00AE60A4">
      <w:pPr>
        <w:tabs>
          <w:tab w:val="left" w:pos="1194"/>
        </w:tabs>
        <w:jc w:val="both"/>
        <w:rPr>
          <w:rFonts w:eastAsia="Tahoma"/>
          <w:sz w:val="18"/>
          <w:szCs w:val="18"/>
        </w:rPr>
      </w:pPr>
      <w:r w:rsidRPr="00121767">
        <w:rPr>
          <w:rStyle w:val="23"/>
          <w:rFonts w:eastAsia="Tahoma"/>
          <w:sz w:val="18"/>
          <w:szCs w:val="18"/>
        </w:rPr>
        <w:t>б) истечения срока действия договора.</w:t>
      </w:r>
    </w:p>
    <w:p w14:paraId="6D785943" w14:textId="77777777" w:rsidR="00AE60A4" w:rsidRPr="007D2D7C" w:rsidRDefault="00AE60A4" w:rsidP="00AE60A4">
      <w:pPr>
        <w:numPr>
          <w:ilvl w:val="0"/>
          <w:numId w:val="1"/>
        </w:numPr>
        <w:spacing w:before="120" w:after="120"/>
        <w:ind w:left="0" w:firstLine="0"/>
        <w:jc w:val="center"/>
        <w:rPr>
          <w:b/>
          <w:sz w:val="18"/>
          <w:szCs w:val="18"/>
        </w:rPr>
      </w:pPr>
      <w:r w:rsidRPr="009268D1">
        <w:rPr>
          <w:b/>
          <w:sz w:val="18"/>
          <w:szCs w:val="18"/>
        </w:rPr>
        <w:t>Ответственность сторон</w:t>
      </w:r>
    </w:p>
    <w:p w14:paraId="3D055760" w14:textId="77777777" w:rsidR="00AE60A4" w:rsidRDefault="00AE60A4" w:rsidP="00AE60A4">
      <w:pPr>
        <w:numPr>
          <w:ilvl w:val="1"/>
          <w:numId w:val="1"/>
        </w:numPr>
        <w:jc w:val="both"/>
        <w:rPr>
          <w:sz w:val="18"/>
          <w:szCs w:val="18"/>
        </w:rPr>
      </w:pPr>
      <w:r w:rsidRPr="009268D1">
        <w:rPr>
          <w:sz w:val="18"/>
          <w:szCs w:val="18"/>
        </w:rPr>
        <w:t xml:space="preserve">В случае неисполнения или ненадлежащего исполнения сторонами обязательств по настоящему договору они несут </w:t>
      </w:r>
      <w:r>
        <w:rPr>
          <w:sz w:val="18"/>
          <w:szCs w:val="18"/>
        </w:rPr>
        <w:br/>
      </w:r>
      <w:r w:rsidRPr="009268D1">
        <w:rPr>
          <w:sz w:val="18"/>
          <w:szCs w:val="18"/>
        </w:rPr>
        <w:t>ответственность, предусмотренную действующим законодательством РФ.</w:t>
      </w:r>
    </w:p>
    <w:p w14:paraId="10F5D76B" w14:textId="77777777" w:rsidR="00AE60A4" w:rsidRDefault="00AE60A4" w:rsidP="00AE60A4">
      <w:pPr>
        <w:numPr>
          <w:ilvl w:val="1"/>
          <w:numId w:val="1"/>
        </w:numPr>
        <w:jc w:val="both"/>
        <w:rPr>
          <w:sz w:val="18"/>
          <w:szCs w:val="18"/>
        </w:rPr>
      </w:pPr>
      <w:r w:rsidRPr="00CF3C2F">
        <w:rPr>
          <w:rStyle w:val="23"/>
          <w:rFonts w:eastAsia="Tahoma"/>
          <w:sz w:val="18"/>
          <w:szCs w:val="18"/>
        </w:rPr>
        <w:t>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  <w:r w:rsidRPr="00CF3C2F">
        <w:rPr>
          <w:sz w:val="18"/>
          <w:szCs w:val="18"/>
        </w:rPr>
        <w:t xml:space="preserve"> </w:t>
      </w:r>
    </w:p>
    <w:p w14:paraId="4255D9AB" w14:textId="77777777" w:rsidR="00AE60A4" w:rsidRPr="00CF3C2F" w:rsidRDefault="00AE60A4" w:rsidP="00AE60A4">
      <w:pPr>
        <w:numPr>
          <w:ilvl w:val="1"/>
          <w:numId w:val="1"/>
        </w:numPr>
        <w:jc w:val="both"/>
        <w:rPr>
          <w:sz w:val="18"/>
          <w:szCs w:val="18"/>
        </w:rPr>
      </w:pPr>
      <w:r w:rsidRPr="00CF3C2F">
        <w:rPr>
          <w:sz w:val="18"/>
          <w:szCs w:val="18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728C5EFE" w14:textId="77777777" w:rsidR="00AE60A4" w:rsidRPr="00121767" w:rsidRDefault="00AE60A4" w:rsidP="00AE60A4">
      <w:pPr>
        <w:adjustRightInd w:val="0"/>
        <w:jc w:val="both"/>
        <w:rPr>
          <w:sz w:val="18"/>
          <w:szCs w:val="18"/>
        </w:rPr>
      </w:pPr>
      <w:r w:rsidRPr="00121767">
        <w:rPr>
          <w:sz w:val="18"/>
          <w:szCs w:val="18"/>
        </w:rPr>
        <w:t>а) безвозмездного оказания образовательных услуг;</w:t>
      </w:r>
    </w:p>
    <w:p w14:paraId="0E25295E" w14:textId="77777777" w:rsidR="00AE60A4" w:rsidRPr="00121767" w:rsidRDefault="00AE60A4" w:rsidP="00AE60A4">
      <w:pPr>
        <w:adjustRightInd w:val="0"/>
        <w:jc w:val="both"/>
        <w:rPr>
          <w:sz w:val="18"/>
          <w:szCs w:val="18"/>
        </w:rPr>
      </w:pPr>
      <w:r w:rsidRPr="00121767">
        <w:rPr>
          <w:sz w:val="18"/>
          <w:szCs w:val="18"/>
        </w:rPr>
        <w:t>б) соразмерного уменьшения стоимости оказанных платных образовательных услуг;</w:t>
      </w:r>
    </w:p>
    <w:p w14:paraId="42B0AEA0" w14:textId="77777777" w:rsidR="00AE60A4" w:rsidRDefault="00AE60A4" w:rsidP="00AE60A4">
      <w:pPr>
        <w:adjustRightInd w:val="0"/>
        <w:jc w:val="both"/>
        <w:rPr>
          <w:sz w:val="18"/>
          <w:szCs w:val="18"/>
        </w:rPr>
      </w:pPr>
      <w:r w:rsidRPr="00121767">
        <w:rPr>
          <w:sz w:val="18"/>
          <w:szCs w:val="18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0F2801CD" w14:textId="77777777" w:rsidR="00AE60A4" w:rsidRPr="00121767" w:rsidRDefault="00AE60A4" w:rsidP="00AE60A4">
      <w:pPr>
        <w:adjustRightInd w:val="0"/>
        <w:jc w:val="both"/>
        <w:rPr>
          <w:sz w:val="18"/>
          <w:szCs w:val="18"/>
        </w:rPr>
      </w:pPr>
      <w:r w:rsidRPr="00CF3C2F">
        <w:rPr>
          <w:b/>
          <w:bCs/>
          <w:sz w:val="18"/>
          <w:szCs w:val="18"/>
        </w:rPr>
        <w:t>5.4.</w:t>
      </w:r>
      <w:r>
        <w:rPr>
          <w:sz w:val="18"/>
          <w:szCs w:val="18"/>
        </w:rPr>
        <w:t xml:space="preserve"> </w:t>
      </w:r>
      <w:r w:rsidRPr="00121767">
        <w:rPr>
          <w:sz w:val="18"/>
          <w:szCs w:val="18"/>
        </w:rPr>
        <w:t xml:space="preserve">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</w:t>
      </w:r>
      <w:r>
        <w:rPr>
          <w:sz w:val="18"/>
          <w:szCs w:val="18"/>
        </w:rPr>
        <w:t>И</w:t>
      </w:r>
      <w:r w:rsidRPr="00121767">
        <w:rPr>
          <w:sz w:val="18"/>
          <w:szCs w:val="18"/>
        </w:rPr>
        <w:t>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14:paraId="0CD9C881" w14:textId="77777777" w:rsidR="00AE60A4" w:rsidRPr="00121767" w:rsidRDefault="00AE60A4" w:rsidP="00AE60A4">
      <w:pPr>
        <w:adjustRightInd w:val="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5</w:t>
      </w:r>
      <w:r w:rsidRPr="0026668C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>5</w:t>
      </w:r>
      <w:r w:rsidRPr="0026668C">
        <w:rPr>
          <w:b/>
          <w:bCs/>
          <w:sz w:val="18"/>
          <w:szCs w:val="18"/>
        </w:rPr>
        <w:t>.</w:t>
      </w:r>
      <w:r w:rsidRPr="00121767">
        <w:rPr>
          <w:sz w:val="18"/>
          <w:szCs w:val="18"/>
        </w:rPr>
        <w:t xml:space="preserve">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14:paraId="19EDA4BA" w14:textId="77777777" w:rsidR="00AE60A4" w:rsidRPr="00121767" w:rsidRDefault="00AE60A4" w:rsidP="00AE60A4">
      <w:pPr>
        <w:adjustRightInd w:val="0"/>
        <w:jc w:val="both"/>
        <w:rPr>
          <w:sz w:val="18"/>
          <w:szCs w:val="18"/>
        </w:rPr>
      </w:pPr>
      <w:r w:rsidRPr="00121767">
        <w:rPr>
          <w:sz w:val="18"/>
          <w:szCs w:val="18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paraId="4CD53F53" w14:textId="77777777" w:rsidR="00AE60A4" w:rsidRPr="00121767" w:rsidRDefault="00AE60A4" w:rsidP="00AE60A4">
      <w:pPr>
        <w:adjustRightInd w:val="0"/>
        <w:jc w:val="both"/>
        <w:rPr>
          <w:sz w:val="18"/>
          <w:szCs w:val="18"/>
        </w:rPr>
      </w:pPr>
      <w:r w:rsidRPr="00121767">
        <w:rPr>
          <w:sz w:val="18"/>
          <w:szCs w:val="18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14:paraId="2BEB1F22" w14:textId="77777777" w:rsidR="00AE60A4" w:rsidRPr="00121767" w:rsidRDefault="00AE60A4" w:rsidP="00AE60A4">
      <w:pPr>
        <w:adjustRightInd w:val="0"/>
        <w:jc w:val="both"/>
        <w:rPr>
          <w:sz w:val="18"/>
          <w:szCs w:val="18"/>
        </w:rPr>
      </w:pPr>
      <w:r w:rsidRPr="00121767">
        <w:rPr>
          <w:sz w:val="18"/>
          <w:szCs w:val="18"/>
        </w:rPr>
        <w:t>в) потребовать уменьшения стоимости платных образовательных услуг;</w:t>
      </w:r>
    </w:p>
    <w:p w14:paraId="761615DE" w14:textId="77777777" w:rsidR="00AE60A4" w:rsidRPr="00121767" w:rsidRDefault="00AE60A4" w:rsidP="00AE60A4">
      <w:pPr>
        <w:adjustRightInd w:val="0"/>
        <w:jc w:val="both"/>
        <w:rPr>
          <w:sz w:val="18"/>
          <w:szCs w:val="18"/>
        </w:rPr>
      </w:pPr>
      <w:r w:rsidRPr="00121767">
        <w:rPr>
          <w:sz w:val="18"/>
          <w:szCs w:val="18"/>
        </w:rPr>
        <w:t>г) расторгнуть договор.</w:t>
      </w:r>
    </w:p>
    <w:p w14:paraId="4851E088" w14:textId="77777777" w:rsidR="00AE60A4" w:rsidRDefault="00AE60A4" w:rsidP="00AE60A4">
      <w:pPr>
        <w:adjustRightInd w:val="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5</w:t>
      </w:r>
      <w:r w:rsidRPr="0026668C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>6</w:t>
      </w:r>
      <w:r w:rsidRPr="0026668C">
        <w:rPr>
          <w:b/>
          <w:bCs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121767">
        <w:rPr>
          <w:sz w:val="18"/>
          <w:szCs w:val="18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081F970E" w14:textId="77777777" w:rsidR="00AE60A4" w:rsidRPr="007D2D7C" w:rsidRDefault="00AE60A4" w:rsidP="00AE60A4">
      <w:pPr>
        <w:numPr>
          <w:ilvl w:val="0"/>
          <w:numId w:val="2"/>
        </w:numPr>
        <w:spacing w:before="120" w:after="120"/>
        <w:ind w:left="0" w:firstLine="0"/>
        <w:jc w:val="center"/>
        <w:rPr>
          <w:b/>
          <w:sz w:val="18"/>
          <w:szCs w:val="18"/>
        </w:rPr>
      </w:pPr>
      <w:r w:rsidRPr="009268D1">
        <w:rPr>
          <w:b/>
          <w:sz w:val="18"/>
          <w:szCs w:val="18"/>
        </w:rPr>
        <w:t>Срок действия договора. Порядок разрешения споров</w:t>
      </w:r>
    </w:p>
    <w:p w14:paraId="3EF298CD" w14:textId="77777777" w:rsidR="00AE60A4" w:rsidRPr="009268D1" w:rsidRDefault="00AE60A4" w:rsidP="00AE60A4">
      <w:pPr>
        <w:numPr>
          <w:ilvl w:val="1"/>
          <w:numId w:val="2"/>
        </w:numPr>
        <w:tabs>
          <w:tab w:val="left" w:pos="284"/>
          <w:tab w:val="left" w:pos="993"/>
        </w:tabs>
        <w:ind w:left="0" w:firstLine="0"/>
        <w:jc w:val="both"/>
        <w:rPr>
          <w:sz w:val="18"/>
          <w:szCs w:val="18"/>
        </w:rPr>
      </w:pPr>
      <w:r w:rsidRPr="009268D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9268D1">
        <w:rPr>
          <w:sz w:val="18"/>
          <w:szCs w:val="18"/>
        </w:rPr>
        <w:t xml:space="preserve">Настоящий договор вступает в силу со дня его подписания сторонами и действует до </w:t>
      </w:r>
      <w:r w:rsidRPr="00581D41">
        <w:rPr>
          <w:sz w:val="18"/>
          <w:szCs w:val="18"/>
        </w:rPr>
        <w:t>«</w:t>
      </w:r>
      <w:r>
        <w:rPr>
          <w:sz w:val="18"/>
          <w:szCs w:val="18"/>
        </w:rPr>
        <w:t>30</w:t>
      </w:r>
      <w:r w:rsidRPr="00581D41">
        <w:rPr>
          <w:sz w:val="18"/>
          <w:szCs w:val="18"/>
        </w:rPr>
        <w:t xml:space="preserve">» </w:t>
      </w:r>
      <w:r>
        <w:rPr>
          <w:sz w:val="18"/>
          <w:szCs w:val="18"/>
        </w:rPr>
        <w:t>июня</w:t>
      </w:r>
      <w:r w:rsidRPr="00581D41">
        <w:rPr>
          <w:sz w:val="18"/>
          <w:szCs w:val="18"/>
        </w:rPr>
        <w:t xml:space="preserve"> 20</w:t>
      </w:r>
      <w:r>
        <w:rPr>
          <w:sz w:val="18"/>
          <w:szCs w:val="18"/>
        </w:rPr>
        <w:t>29</w:t>
      </w:r>
      <w:r w:rsidRPr="009268D1">
        <w:rPr>
          <w:sz w:val="18"/>
          <w:szCs w:val="18"/>
        </w:rPr>
        <w:t xml:space="preserve"> г</w:t>
      </w:r>
    </w:p>
    <w:p w14:paraId="7BDCCA75" w14:textId="77777777" w:rsidR="00AE60A4" w:rsidRPr="009268D1" w:rsidRDefault="00AE60A4" w:rsidP="00AE60A4">
      <w:pPr>
        <w:tabs>
          <w:tab w:val="left" w:pos="284"/>
        </w:tabs>
        <w:jc w:val="both"/>
        <w:rPr>
          <w:sz w:val="18"/>
          <w:szCs w:val="18"/>
        </w:rPr>
      </w:pPr>
      <w:r w:rsidRPr="009268D1">
        <w:rPr>
          <w:sz w:val="18"/>
          <w:szCs w:val="18"/>
        </w:rPr>
        <w:t>Договор составлен в трех</w:t>
      </w:r>
      <w:r>
        <w:rPr>
          <w:rStyle w:val="af0"/>
          <w:rFonts w:eastAsiaTheme="majorEastAsia"/>
          <w:sz w:val="18"/>
          <w:szCs w:val="18"/>
        </w:rPr>
        <w:endnoteReference w:id="1"/>
      </w:r>
      <w:r>
        <w:rPr>
          <w:sz w:val="18"/>
          <w:szCs w:val="18"/>
        </w:rPr>
        <w:t xml:space="preserve"> </w:t>
      </w:r>
      <w:r w:rsidRPr="009268D1">
        <w:rPr>
          <w:sz w:val="18"/>
          <w:szCs w:val="18"/>
        </w:rPr>
        <w:t xml:space="preserve">экземплярах, имеющих равную юридическую силу, один из которых хранится у Исполнителя в личном деле обучающегося, второй - у Обучающегося, третий - </w:t>
      </w:r>
      <w:r>
        <w:rPr>
          <w:sz w:val="18"/>
          <w:szCs w:val="18"/>
        </w:rPr>
        <w:t>у Заказчика;</w:t>
      </w:r>
    </w:p>
    <w:p w14:paraId="604FF079" w14:textId="77777777" w:rsidR="00AE60A4" w:rsidRDefault="00AE60A4" w:rsidP="00AE60A4">
      <w:pPr>
        <w:numPr>
          <w:ilvl w:val="1"/>
          <w:numId w:val="2"/>
        </w:numPr>
        <w:tabs>
          <w:tab w:val="left" w:pos="284"/>
          <w:tab w:val="left" w:pos="993"/>
        </w:tabs>
        <w:ind w:left="0" w:firstLine="0"/>
        <w:jc w:val="both"/>
        <w:rPr>
          <w:sz w:val="18"/>
          <w:szCs w:val="18"/>
        </w:rPr>
      </w:pPr>
      <w:r w:rsidRPr="009268D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9268D1">
        <w:rPr>
          <w:sz w:val="18"/>
          <w:szCs w:val="18"/>
        </w:rPr>
        <w:t>Споры между сторонами разрешаются путем переговоров. Если согласие между сторонами по предмету спора не достигнуто, спор решается в судебном порядке по месту нахождения Исполнителя в г. Томске.</w:t>
      </w:r>
    </w:p>
    <w:p w14:paraId="75C94977" w14:textId="77777777" w:rsidR="00AE60A4" w:rsidRPr="00974235" w:rsidRDefault="00AE60A4" w:rsidP="00AE60A4">
      <w:pPr>
        <w:tabs>
          <w:tab w:val="left" w:pos="284"/>
          <w:tab w:val="left" w:pos="993"/>
        </w:tabs>
        <w:jc w:val="both"/>
        <w:rPr>
          <w:sz w:val="18"/>
          <w:szCs w:val="18"/>
        </w:rPr>
      </w:pPr>
    </w:p>
    <w:p w14:paraId="46144F91" w14:textId="77777777" w:rsidR="00AE60A4" w:rsidRDefault="00AE60A4" w:rsidP="00AE60A4">
      <w:pPr>
        <w:jc w:val="center"/>
        <w:rPr>
          <w:b/>
          <w:sz w:val="18"/>
          <w:szCs w:val="18"/>
        </w:rPr>
      </w:pPr>
      <w:r w:rsidRPr="009268D1">
        <w:rPr>
          <w:b/>
          <w:sz w:val="18"/>
          <w:szCs w:val="18"/>
        </w:rPr>
        <w:t>7. Особые условия договора</w:t>
      </w:r>
    </w:p>
    <w:tbl>
      <w:tblPr>
        <w:tblW w:w="4900" w:type="pct"/>
        <w:tblInd w:w="25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78"/>
      </w:tblGrid>
      <w:tr w:rsidR="00AE60A4" w:rsidRPr="00682F93" w14:paraId="108846A0" w14:textId="77777777" w:rsidTr="002923CB">
        <w:tc>
          <w:tcPr>
            <w:tcW w:w="5000" w:type="pct"/>
            <w:shd w:val="clear" w:color="auto" w:fill="auto"/>
          </w:tcPr>
          <w:p w14:paraId="143D58E7" w14:textId="77777777" w:rsidR="00AE60A4" w:rsidRPr="00682F93" w:rsidRDefault="00AE60A4" w:rsidP="002923CB">
            <w:pPr>
              <w:ind w:left="171"/>
              <w:jc w:val="both"/>
              <w:rPr>
                <w:b/>
                <w:sz w:val="18"/>
                <w:szCs w:val="18"/>
              </w:rPr>
            </w:pPr>
          </w:p>
        </w:tc>
      </w:tr>
      <w:tr w:rsidR="00AE60A4" w:rsidRPr="00682F93" w14:paraId="3A337039" w14:textId="77777777" w:rsidTr="002923CB">
        <w:tc>
          <w:tcPr>
            <w:tcW w:w="5000" w:type="pct"/>
            <w:shd w:val="clear" w:color="auto" w:fill="auto"/>
          </w:tcPr>
          <w:p w14:paraId="570A1E26" w14:textId="77777777" w:rsidR="00AE60A4" w:rsidRPr="00682F93" w:rsidRDefault="00AE60A4" w:rsidP="002923CB">
            <w:pPr>
              <w:ind w:left="171"/>
              <w:jc w:val="center"/>
              <w:rPr>
                <w:b/>
                <w:sz w:val="18"/>
                <w:szCs w:val="18"/>
              </w:rPr>
            </w:pPr>
          </w:p>
        </w:tc>
      </w:tr>
      <w:tr w:rsidR="00AE60A4" w:rsidRPr="00682F93" w14:paraId="5700BC80" w14:textId="77777777" w:rsidTr="002923CB">
        <w:trPr>
          <w:trHeight w:val="7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6264FB12" w14:textId="77777777" w:rsidR="00AE60A4" w:rsidRPr="00682F93" w:rsidRDefault="00AE60A4" w:rsidP="002923CB">
            <w:pPr>
              <w:ind w:left="171"/>
              <w:jc w:val="center"/>
              <w:rPr>
                <w:b/>
                <w:sz w:val="18"/>
                <w:szCs w:val="18"/>
              </w:rPr>
            </w:pPr>
          </w:p>
        </w:tc>
      </w:tr>
      <w:tr w:rsidR="00AE60A4" w:rsidRPr="00682F93" w14:paraId="583D7D65" w14:textId="77777777" w:rsidTr="002923C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4C67F8" w14:textId="77777777" w:rsidR="00AE60A4" w:rsidRPr="00682F93" w:rsidRDefault="00AE60A4" w:rsidP="002923C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4A005F89" w14:textId="77777777" w:rsidR="00AE60A4" w:rsidRDefault="00AE60A4" w:rsidP="00AE60A4">
      <w:pPr>
        <w:rPr>
          <w:b/>
          <w:sz w:val="18"/>
          <w:szCs w:val="18"/>
        </w:rPr>
      </w:pPr>
    </w:p>
    <w:p w14:paraId="0B5DEE6D" w14:textId="77777777" w:rsidR="00AE60A4" w:rsidRDefault="00AE60A4" w:rsidP="00AE60A4">
      <w:pPr>
        <w:autoSpaceDE/>
        <w:autoSpaceDN/>
        <w:spacing w:after="160" w:line="259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2D909567" w14:textId="77777777" w:rsidR="00AE60A4" w:rsidRPr="009268D1" w:rsidRDefault="00AE60A4" w:rsidP="00AE60A4">
      <w:pPr>
        <w:rPr>
          <w:b/>
          <w:sz w:val="18"/>
          <w:szCs w:val="18"/>
        </w:rPr>
      </w:pPr>
    </w:p>
    <w:p w14:paraId="1EC0670A" w14:textId="77777777" w:rsidR="00AE60A4" w:rsidRPr="009268D1" w:rsidRDefault="00AE60A4" w:rsidP="00AE60A4">
      <w:pPr>
        <w:tabs>
          <w:tab w:val="left" w:pos="10346"/>
        </w:tabs>
        <w:jc w:val="center"/>
        <w:rPr>
          <w:b/>
          <w:sz w:val="18"/>
          <w:szCs w:val="18"/>
        </w:rPr>
      </w:pPr>
      <w:r w:rsidRPr="009268D1">
        <w:rPr>
          <w:b/>
          <w:sz w:val="18"/>
          <w:szCs w:val="18"/>
        </w:rPr>
        <w:t>8. Реквизиты и подписи сторон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9"/>
      </w:tblGrid>
      <w:tr w:rsidR="00AE60A4" w:rsidRPr="009268D1" w14:paraId="241FBB96" w14:textId="77777777" w:rsidTr="002923CB">
        <w:trPr>
          <w:trHeight w:val="5560"/>
        </w:trPr>
        <w:tc>
          <w:tcPr>
            <w:tcW w:w="1091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899" w:type="dxa"/>
              <w:tblInd w:w="3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717"/>
              <w:gridCol w:w="3646"/>
              <w:gridCol w:w="3127"/>
              <w:gridCol w:w="114"/>
              <w:gridCol w:w="295"/>
            </w:tblGrid>
            <w:tr w:rsidR="00AE60A4" w:rsidRPr="009268D1" w14:paraId="75358F20" w14:textId="77777777" w:rsidTr="002923CB">
              <w:trPr>
                <w:trHeight w:val="227"/>
              </w:trPr>
              <w:tc>
                <w:tcPr>
                  <w:tcW w:w="3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3D9D35" w14:textId="77777777" w:rsidR="00AE60A4" w:rsidRPr="009268D1" w:rsidRDefault="00AE60A4" w:rsidP="002923CB">
                  <w:pPr>
                    <w:tabs>
                      <w:tab w:val="left" w:pos="10346"/>
                    </w:tabs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268D1">
                    <w:rPr>
                      <w:b/>
                      <w:bCs/>
                      <w:sz w:val="18"/>
                      <w:szCs w:val="18"/>
                    </w:rPr>
                    <w:t>Исполнитель:</w:t>
                  </w:r>
                </w:p>
              </w:tc>
              <w:tc>
                <w:tcPr>
                  <w:tcW w:w="3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C4EB66" w14:textId="77777777" w:rsidR="00AE60A4" w:rsidRPr="009268D1" w:rsidRDefault="00AE60A4" w:rsidP="002923CB">
                  <w:pPr>
                    <w:tabs>
                      <w:tab w:val="left" w:pos="10346"/>
                    </w:tabs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268D1">
                    <w:rPr>
                      <w:b/>
                      <w:bCs/>
                      <w:sz w:val="18"/>
                      <w:szCs w:val="18"/>
                    </w:rPr>
                    <w:t>Заказчик:</w:t>
                  </w:r>
                </w:p>
              </w:tc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87662B" w14:textId="77777777" w:rsidR="00AE60A4" w:rsidRPr="009268D1" w:rsidRDefault="00AE60A4" w:rsidP="002923CB">
                  <w:pPr>
                    <w:tabs>
                      <w:tab w:val="left" w:pos="10346"/>
                    </w:tabs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268D1">
                    <w:rPr>
                      <w:b/>
                      <w:bCs/>
                      <w:sz w:val="18"/>
                      <w:szCs w:val="18"/>
                    </w:rPr>
                    <w:t>Обучающийся:</w:t>
                  </w:r>
                </w:p>
              </w:tc>
              <w:tc>
                <w:tcPr>
                  <w:tcW w:w="409" w:type="dxa"/>
                  <w:gridSpan w:val="2"/>
                  <w:vMerge w:val="restart"/>
                  <w:tcBorders>
                    <w:left w:val="single" w:sz="4" w:space="0" w:color="auto"/>
                    <w:bottom w:val="nil"/>
                    <w:right w:val="single" w:sz="12" w:space="0" w:color="auto"/>
                  </w:tcBorders>
                  <w:vAlign w:val="bottom"/>
                </w:tcPr>
                <w:p w14:paraId="22676FB7" w14:textId="77777777" w:rsidR="00AE60A4" w:rsidRPr="009268D1" w:rsidRDefault="00AE60A4" w:rsidP="002923CB">
                  <w:pPr>
                    <w:tabs>
                      <w:tab w:val="left" w:pos="10346"/>
                    </w:tabs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E60A4" w:rsidRPr="009268D1" w14:paraId="2254726D" w14:textId="77777777" w:rsidTr="002923CB">
              <w:trPr>
                <w:trHeight w:val="921"/>
              </w:trPr>
              <w:tc>
                <w:tcPr>
                  <w:tcW w:w="37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22C0C20D" w14:textId="77777777" w:rsidR="00AE60A4" w:rsidRPr="009268D1" w:rsidRDefault="00AE60A4" w:rsidP="002923CB">
                  <w:pPr>
                    <w:tabs>
                      <w:tab w:val="left" w:pos="10346"/>
                    </w:tabs>
                    <w:rPr>
                      <w:sz w:val="18"/>
                      <w:szCs w:val="18"/>
                    </w:rPr>
                  </w:pPr>
                  <w:r w:rsidRPr="009268D1">
                    <w:rPr>
                      <w:sz w:val="18"/>
                      <w:szCs w:val="18"/>
                    </w:rPr>
                    <w:t xml:space="preserve">Автономная некоммерческая профессиональная образовательная организация «Томский экономико-юридический </w:t>
                  </w:r>
                  <w:r>
                    <w:rPr>
                      <w:sz w:val="18"/>
                      <w:szCs w:val="18"/>
                    </w:rPr>
                    <w:t>техникум</w:t>
                  </w:r>
                  <w:r w:rsidRPr="009268D1">
                    <w:rPr>
                      <w:sz w:val="18"/>
                      <w:szCs w:val="18"/>
                    </w:rPr>
                    <w:t xml:space="preserve">» 634050 г. Томск, Московский тракт, </w:t>
                  </w:r>
                  <w:smartTag w:uri="urn:schemas-microsoft-com:office:smarttags" w:element="metricconverter">
                    <w:smartTagPr>
                      <w:attr w:name="ProductID" w:val="2 г"/>
                    </w:smartTagPr>
                    <w:r w:rsidRPr="009268D1">
                      <w:rPr>
                        <w:sz w:val="18"/>
                        <w:szCs w:val="18"/>
                      </w:rPr>
                      <w:t>2 г</w:t>
                    </w:r>
                  </w:smartTag>
                </w:p>
              </w:tc>
              <w:tc>
                <w:tcPr>
                  <w:tcW w:w="36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57E13746" w14:textId="77777777" w:rsidR="00AE60A4" w:rsidRPr="00F0372D" w:rsidRDefault="00AE60A4" w:rsidP="002923CB">
                  <w:pPr>
                    <w:tabs>
                      <w:tab w:val="left" w:pos="10346"/>
                    </w:tabs>
                    <w:jc w:val="center"/>
                    <w:rPr>
                      <w:i/>
                      <w:sz w:val="18"/>
                      <w:szCs w:val="18"/>
                      <w:vertAlign w:val="superscript"/>
                    </w:rPr>
                  </w:pPr>
                  <w:r w:rsidRPr="00F0372D">
                    <w:rPr>
                      <w:i/>
                      <w:sz w:val="18"/>
                      <w:szCs w:val="18"/>
                      <w:vertAlign w:val="superscript"/>
                    </w:rPr>
                    <w:t>_________________________________________________________________________________________________________________</w:t>
                  </w:r>
                </w:p>
                <w:p w14:paraId="76126E5D" w14:textId="77777777" w:rsidR="00AE60A4" w:rsidRPr="00F0372D" w:rsidRDefault="00AE60A4" w:rsidP="002923CB">
                  <w:pPr>
                    <w:tabs>
                      <w:tab w:val="left" w:pos="10346"/>
                    </w:tabs>
                    <w:jc w:val="center"/>
                    <w:rPr>
                      <w:i/>
                      <w:sz w:val="18"/>
                      <w:szCs w:val="18"/>
                      <w:vertAlign w:val="superscript"/>
                    </w:rPr>
                  </w:pPr>
                  <w:r w:rsidRPr="00F0372D">
                    <w:rPr>
                      <w:i/>
                      <w:sz w:val="18"/>
                      <w:szCs w:val="18"/>
                      <w:vertAlign w:val="superscript"/>
                    </w:rPr>
                    <w:t>_________________________________</w:t>
                  </w:r>
                  <w:r>
                    <w:rPr>
                      <w:i/>
                      <w:sz w:val="18"/>
                      <w:szCs w:val="18"/>
                      <w:vertAlign w:val="superscript"/>
                    </w:rPr>
                    <w:t>____________________</w:t>
                  </w:r>
                  <w:r w:rsidRPr="00F0372D">
                    <w:rPr>
                      <w:i/>
                      <w:sz w:val="18"/>
                      <w:szCs w:val="18"/>
                      <w:vertAlign w:val="superscript"/>
                    </w:rPr>
                    <w:t>_</w:t>
                  </w:r>
                </w:p>
                <w:p w14:paraId="3C20E23E" w14:textId="77777777" w:rsidR="00AE60A4" w:rsidRPr="00F0372D" w:rsidRDefault="00AE60A4" w:rsidP="002923CB">
                  <w:pPr>
                    <w:tabs>
                      <w:tab w:val="left" w:pos="10346"/>
                    </w:tabs>
                    <w:jc w:val="center"/>
                    <w:rPr>
                      <w:i/>
                      <w:sz w:val="18"/>
                      <w:szCs w:val="18"/>
                      <w:vertAlign w:val="superscript"/>
                    </w:rPr>
                  </w:pPr>
                  <w:r w:rsidRPr="00F0372D">
                    <w:rPr>
                      <w:i/>
                      <w:sz w:val="18"/>
                      <w:szCs w:val="18"/>
                      <w:vertAlign w:val="superscript"/>
                    </w:rPr>
                    <w:t>(Ф.И.О./полное наименование юридического лица)</w:t>
                  </w:r>
                </w:p>
              </w:tc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5494331F" w14:textId="77777777" w:rsidR="00AE60A4" w:rsidRPr="00F0372D" w:rsidRDefault="00AE60A4" w:rsidP="002923CB">
                  <w:pPr>
                    <w:tabs>
                      <w:tab w:val="left" w:pos="10346"/>
                    </w:tabs>
                    <w:jc w:val="center"/>
                    <w:rPr>
                      <w:i/>
                      <w:sz w:val="18"/>
                      <w:szCs w:val="18"/>
                      <w:vertAlign w:val="superscript"/>
                    </w:rPr>
                  </w:pPr>
                  <w:r w:rsidRPr="00F0372D">
                    <w:rPr>
                      <w:i/>
                      <w:sz w:val="18"/>
                      <w:szCs w:val="18"/>
                      <w:vertAlign w:val="superscript"/>
                    </w:rPr>
                    <w:t>____________________________________________________________________________________________</w:t>
                  </w:r>
                </w:p>
                <w:p w14:paraId="547A1ADB" w14:textId="77777777" w:rsidR="00AE60A4" w:rsidRPr="00F0372D" w:rsidRDefault="00AE60A4" w:rsidP="002923CB">
                  <w:pPr>
                    <w:tabs>
                      <w:tab w:val="left" w:pos="10346"/>
                    </w:tabs>
                    <w:jc w:val="center"/>
                    <w:rPr>
                      <w:i/>
                      <w:sz w:val="18"/>
                      <w:szCs w:val="18"/>
                      <w:vertAlign w:val="superscript"/>
                    </w:rPr>
                  </w:pPr>
                  <w:r w:rsidRPr="00F0372D">
                    <w:rPr>
                      <w:i/>
                      <w:sz w:val="18"/>
                      <w:szCs w:val="18"/>
                      <w:vertAlign w:val="superscript"/>
                    </w:rPr>
                    <w:t>_____________________________</w:t>
                  </w:r>
                  <w:r>
                    <w:rPr>
                      <w:i/>
                      <w:sz w:val="18"/>
                      <w:szCs w:val="18"/>
                      <w:vertAlign w:val="superscript"/>
                    </w:rPr>
                    <w:t>___________</w:t>
                  </w:r>
                  <w:r w:rsidRPr="00F0372D">
                    <w:rPr>
                      <w:i/>
                      <w:sz w:val="18"/>
                      <w:szCs w:val="18"/>
                      <w:vertAlign w:val="superscript"/>
                    </w:rPr>
                    <w:t>_</w:t>
                  </w:r>
                </w:p>
                <w:p w14:paraId="6B65214B" w14:textId="77777777" w:rsidR="00AE60A4" w:rsidRPr="00F0372D" w:rsidRDefault="00AE60A4" w:rsidP="002923CB">
                  <w:pPr>
                    <w:tabs>
                      <w:tab w:val="left" w:pos="10346"/>
                    </w:tabs>
                    <w:jc w:val="center"/>
                    <w:rPr>
                      <w:i/>
                      <w:sz w:val="18"/>
                      <w:szCs w:val="18"/>
                      <w:vertAlign w:val="superscript"/>
                    </w:rPr>
                  </w:pPr>
                  <w:r w:rsidRPr="00F0372D">
                    <w:rPr>
                      <w:i/>
                      <w:sz w:val="18"/>
                      <w:szCs w:val="18"/>
                      <w:vertAlign w:val="superscript"/>
                    </w:rPr>
                    <w:t>(Ф.И.О.)</w:t>
                  </w:r>
                </w:p>
              </w:tc>
              <w:tc>
                <w:tcPr>
                  <w:tcW w:w="409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12" w:space="0" w:color="auto"/>
                  </w:tcBorders>
                </w:tcPr>
                <w:p w14:paraId="21BB1D01" w14:textId="77777777" w:rsidR="00AE60A4" w:rsidRPr="009268D1" w:rsidRDefault="00AE60A4" w:rsidP="002923CB">
                  <w:pPr>
                    <w:tabs>
                      <w:tab w:val="left" w:pos="10346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E60A4" w:rsidRPr="009268D1" w14:paraId="3649B697" w14:textId="77777777" w:rsidTr="002923CB">
              <w:trPr>
                <w:trHeight w:val="227"/>
              </w:trPr>
              <w:tc>
                <w:tcPr>
                  <w:tcW w:w="37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CB688E1" w14:textId="77777777" w:rsidR="00AE60A4" w:rsidRPr="009268D1" w:rsidRDefault="00AE60A4" w:rsidP="002923CB">
                  <w:pPr>
                    <w:tabs>
                      <w:tab w:val="left" w:pos="10346"/>
                    </w:tabs>
                    <w:rPr>
                      <w:sz w:val="18"/>
                      <w:szCs w:val="18"/>
                    </w:rPr>
                  </w:pPr>
                  <w:r w:rsidRPr="009268D1">
                    <w:rPr>
                      <w:sz w:val="18"/>
                      <w:szCs w:val="18"/>
                    </w:rPr>
                    <w:t>ИНН/КПП7017997555/701701001</w:t>
                  </w:r>
                </w:p>
              </w:tc>
              <w:tc>
                <w:tcPr>
                  <w:tcW w:w="3646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21ADEBF1" w14:textId="77777777" w:rsidR="00AE60A4" w:rsidRPr="00F0372D" w:rsidRDefault="00AE60A4" w:rsidP="002923CB">
                  <w:pPr>
                    <w:tabs>
                      <w:tab w:val="left" w:pos="10346"/>
                    </w:tabs>
                    <w:jc w:val="center"/>
                    <w:rPr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3127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28414BFA" w14:textId="77777777" w:rsidR="00AE60A4" w:rsidRPr="00F0372D" w:rsidRDefault="00AE60A4" w:rsidP="002923CB">
                  <w:pPr>
                    <w:tabs>
                      <w:tab w:val="left" w:pos="10346"/>
                    </w:tabs>
                    <w:jc w:val="center"/>
                    <w:rPr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09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12" w:space="0" w:color="auto"/>
                  </w:tcBorders>
                </w:tcPr>
                <w:p w14:paraId="6C0C7DF9" w14:textId="77777777" w:rsidR="00AE60A4" w:rsidRPr="009268D1" w:rsidRDefault="00AE60A4" w:rsidP="002923CB">
                  <w:pPr>
                    <w:tabs>
                      <w:tab w:val="left" w:pos="10346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E60A4" w:rsidRPr="009268D1" w14:paraId="64713D99" w14:textId="77777777" w:rsidTr="002923CB">
              <w:trPr>
                <w:trHeight w:val="693"/>
              </w:trPr>
              <w:tc>
                <w:tcPr>
                  <w:tcW w:w="371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EE7F85" w14:textId="77777777" w:rsidR="00AE60A4" w:rsidRPr="009268D1" w:rsidRDefault="00AE60A4" w:rsidP="002923CB">
                  <w:pPr>
                    <w:tabs>
                      <w:tab w:val="left" w:pos="10346"/>
                    </w:tabs>
                    <w:rPr>
                      <w:sz w:val="18"/>
                      <w:szCs w:val="18"/>
                    </w:rPr>
                  </w:pPr>
                  <w:r w:rsidRPr="009268D1">
                    <w:rPr>
                      <w:sz w:val="18"/>
                      <w:szCs w:val="18"/>
                    </w:rPr>
                    <w:t>ОГРН 1147000000795</w:t>
                  </w:r>
                </w:p>
              </w:tc>
              <w:tc>
                <w:tcPr>
                  <w:tcW w:w="3646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0C9EE1CB" w14:textId="77777777" w:rsidR="00AE60A4" w:rsidRPr="00F0372D" w:rsidRDefault="00AE60A4" w:rsidP="002923CB">
                  <w:pPr>
                    <w:tabs>
                      <w:tab w:val="left" w:pos="10346"/>
                    </w:tabs>
                    <w:spacing w:before="240"/>
                    <w:jc w:val="center"/>
                    <w:rPr>
                      <w:i/>
                      <w:sz w:val="18"/>
                      <w:szCs w:val="18"/>
                      <w:vertAlign w:val="superscript"/>
                    </w:rPr>
                  </w:pPr>
                  <w:r w:rsidRPr="00F0372D">
                    <w:rPr>
                      <w:i/>
                      <w:sz w:val="18"/>
                      <w:szCs w:val="18"/>
                      <w:vertAlign w:val="superscript"/>
                    </w:rPr>
                    <w:t>_____________________________________</w:t>
                  </w:r>
                </w:p>
                <w:p w14:paraId="4648DF5E" w14:textId="77777777" w:rsidR="00AE60A4" w:rsidRPr="00F0372D" w:rsidRDefault="00AE60A4" w:rsidP="002923CB">
                  <w:pPr>
                    <w:tabs>
                      <w:tab w:val="left" w:pos="10346"/>
                    </w:tabs>
                    <w:jc w:val="center"/>
                    <w:rPr>
                      <w:i/>
                      <w:sz w:val="18"/>
                      <w:szCs w:val="18"/>
                      <w:vertAlign w:val="superscript"/>
                    </w:rPr>
                  </w:pPr>
                  <w:r w:rsidRPr="00F0372D">
                    <w:rPr>
                      <w:i/>
                      <w:sz w:val="18"/>
                      <w:szCs w:val="18"/>
                      <w:vertAlign w:val="superscript"/>
                    </w:rPr>
                    <w:t>(адрес места жительства/юридический адрес)</w:t>
                  </w:r>
                </w:p>
              </w:tc>
              <w:tc>
                <w:tcPr>
                  <w:tcW w:w="3127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74AE02F2" w14:textId="77777777" w:rsidR="00AE60A4" w:rsidRPr="00F0372D" w:rsidRDefault="00AE60A4" w:rsidP="002923CB">
                  <w:pPr>
                    <w:tabs>
                      <w:tab w:val="left" w:pos="10346"/>
                    </w:tabs>
                    <w:spacing w:before="240"/>
                    <w:jc w:val="center"/>
                    <w:rPr>
                      <w:i/>
                      <w:sz w:val="18"/>
                      <w:szCs w:val="18"/>
                      <w:vertAlign w:val="superscript"/>
                    </w:rPr>
                  </w:pPr>
                  <w:r w:rsidRPr="00F0372D">
                    <w:rPr>
                      <w:i/>
                      <w:sz w:val="18"/>
                      <w:szCs w:val="18"/>
                      <w:vertAlign w:val="superscript"/>
                    </w:rPr>
                    <w:t>_____________________________________</w:t>
                  </w:r>
                </w:p>
                <w:p w14:paraId="52B3EA09" w14:textId="77777777" w:rsidR="00AE60A4" w:rsidRPr="00F0372D" w:rsidRDefault="00AE60A4" w:rsidP="002923CB">
                  <w:pPr>
                    <w:tabs>
                      <w:tab w:val="left" w:pos="10346"/>
                    </w:tabs>
                    <w:jc w:val="center"/>
                    <w:rPr>
                      <w:i/>
                      <w:sz w:val="18"/>
                      <w:szCs w:val="18"/>
                      <w:vertAlign w:val="superscript"/>
                    </w:rPr>
                  </w:pPr>
                  <w:r w:rsidRPr="00F0372D">
                    <w:rPr>
                      <w:i/>
                      <w:sz w:val="18"/>
                      <w:szCs w:val="18"/>
                      <w:vertAlign w:val="superscript"/>
                    </w:rPr>
                    <w:t>(адрес места жите</w:t>
                  </w:r>
                  <w:r>
                    <w:rPr>
                      <w:i/>
                      <w:sz w:val="18"/>
                      <w:szCs w:val="18"/>
                      <w:vertAlign w:val="superscript"/>
                    </w:rPr>
                    <w:t>льств</w:t>
                  </w:r>
                  <w:r w:rsidRPr="00F0372D">
                    <w:rPr>
                      <w:i/>
                      <w:sz w:val="18"/>
                      <w:szCs w:val="18"/>
                      <w:vertAlign w:val="superscript"/>
                    </w:rPr>
                    <w:t>а)</w:t>
                  </w:r>
                </w:p>
              </w:tc>
              <w:tc>
                <w:tcPr>
                  <w:tcW w:w="409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12" w:space="0" w:color="auto"/>
                  </w:tcBorders>
                </w:tcPr>
                <w:p w14:paraId="5B26394E" w14:textId="77777777" w:rsidR="00AE60A4" w:rsidRPr="009268D1" w:rsidRDefault="00AE60A4" w:rsidP="002923CB">
                  <w:pPr>
                    <w:tabs>
                      <w:tab w:val="left" w:pos="10346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E60A4" w:rsidRPr="009268D1" w14:paraId="14B39032" w14:textId="77777777" w:rsidTr="002923CB">
              <w:trPr>
                <w:trHeight w:val="1604"/>
              </w:trPr>
              <w:tc>
                <w:tcPr>
                  <w:tcW w:w="37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515BC" w14:textId="77777777" w:rsidR="00AE60A4" w:rsidRDefault="00AE60A4" w:rsidP="002923CB">
                  <w:pPr>
                    <w:tabs>
                      <w:tab w:val="left" w:pos="900"/>
                    </w:tabs>
                    <w:jc w:val="both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9268D1">
                    <w:rPr>
                      <w:sz w:val="18"/>
                      <w:szCs w:val="18"/>
                      <w:shd w:val="clear" w:color="auto" w:fill="FFFFFF"/>
                    </w:rPr>
                    <w:t xml:space="preserve">Банк получателя: </w:t>
                  </w:r>
                </w:p>
                <w:p w14:paraId="462FB080" w14:textId="77777777" w:rsidR="00AE60A4" w:rsidRPr="009268D1" w:rsidRDefault="00AE60A4" w:rsidP="002923CB">
                  <w:pPr>
                    <w:tabs>
                      <w:tab w:val="left" w:pos="900"/>
                    </w:tabs>
                    <w:jc w:val="both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9268D1">
                    <w:rPr>
                      <w:sz w:val="18"/>
                      <w:szCs w:val="18"/>
                      <w:shd w:val="clear" w:color="auto" w:fill="FFFFFF"/>
                    </w:rPr>
                    <w:t>Томский РФ АО «Россель</w:t>
                  </w:r>
                  <w:r>
                    <w:rPr>
                      <w:sz w:val="18"/>
                      <w:szCs w:val="18"/>
                      <w:shd w:val="clear" w:color="auto" w:fill="FFFFFF"/>
                    </w:rPr>
                    <w:t>хозбанк» г. Томск</w:t>
                  </w:r>
                </w:p>
                <w:p w14:paraId="2E930B39" w14:textId="77777777" w:rsidR="00AE60A4" w:rsidRPr="009268D1" w:rsidRDefault="00AE60A4" w:rsidP="002923CB">
                  <w:pPr>
                    <w:tabs>
                      <w:tab w:val="left" w:pos="900"/>
                    </w:tabs>
                    <w:jc w:val="both"/>
                    <w:rPr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sz w:val="18"/>
                      <w:szCs w:val="18"/>
                      <w:shd w:val="clear" w:color="auto" w:fill="FFFFFF"/>
                    </w:rPr>
                    <w:t xml:space="preserve">Кор. </w:t>
                  </w:r>
                  <w:proofErr w:type="spellStart"/>
                  <w:r>
                    <w:rPr>
                      <w:sz w:val="18"/>
                      <w:szCs w:val="18"/>
                      <w:shd w:val="clear" w:color="auto" w:fill="FFFFFF"/>
                    </w:rPr>
                    <w:t>сч</w:t>
                  </w:r>
                  <w:proofErr w:type="spellEnd"/>
                  <w:r>
                    <w:rPr>
                      <w:sz w:val="18"/>
                      <w:szCs w:val="18"/>
                      <w:shd w:val="clear" w:color="auto" w:fill="FFFFFF"/>
                    </w:rPr>
                    <w:t>. № 30101810300000000711</w:t>
                  </w:r>
                </w:p>
                <w:p w14:paraId="5A2252B0" w14:textId="77777777" w:rsidR="00AE60A4" w:rsidRPr="009268D1" w:rsidRDefault="00AE60A4" w:rsidP="002923CB">
                  <w:pPr>
                    <w:tabs>
                      <w:tab w:val="left" w:pos="900"/>
                    </w:tabs>
                    <w:jc w:val="both"/>
                    <w:rPr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sz w:val="18"/>
                      <w:szCs w:val="18"/>
                      <w:shd w:val="clear" w:color="auto" w:fill="FFFFFF"/>
                    </w:rPr>
                    <w:t>БИК 046902711</w:t>
                  </w:r>
                </w:p>
                <w:p w14:paraId="71CB00A0" w14:textId="77777777" w:rsidR="00AE60A4" w:rsidRPr="009268D1" w:rsidRDefault="00AE60A4" w:rsidP="002923CB">
                  <w:pPr>
                    <w:tabs>
                      <w:tab w:val="left" w:pos="900"/>
                    </w:tabs>
                    <w:jc w:val="both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9268D1">
                    <w:rPr>
                      <w:sz w:val="18"/>
                      <w:szCs w:val="18"/>
                      <w:shd w:val="clear" w:color="auto" w:fill="FFFFFF"/>
                    </w:rPr>
                    <w:t>р/с. № 40703810864000000075</w:t>
                  </w:r>
                </w:p>
                <w:p w14:paraId="13E40066" w14:textId="77777777" w:rsidR="00AE60A4" w:rsidRPr="009268D1" w:rsidRDefault="00AE60A4" w:rsidP="002923CB">
                  <w:pPr>
                    <w:tabs>
                      <w:tab w:val="left" w:pos="9356"/>
                    </w:tabs>
                    <w:autoSpaceDE/>
                    <w:autoSpaceDN/>
                    <w:ind w:right="44"/>
                    <w:jc w:val="both"/>
                    <w:rPr>
                      <w:sz w:val="18"/>
                      <w:szCs w:val="18"/>
                    </w:rPr>
                  </w:pPr>
                </w:p>
                <w:p w14:paraId="2CF00FB7" w14:textId="77777777" w:rsidR="00AE60A4" w:rsidRPr="009268D1" w:rsidRDefault="00AE60A4" w:rsidP="002923CB">
                  <w:pPr>
                    <w:tabs>
                      <w:tab w:val="left" w:pos="9356"/>
                    </w:tabs>
                    <w:autoSpaceDE/>
                    <w:autoSpaceDN/>
                    <w:ind w:right="44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4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979DF9" w14:textId="77777777" w:rsidR="00AE60A4" w:rsidRPr="009268D1" w:rsidRDefault="00AE60A4" w:rsidP="002923CB">
                  <w:pPr>
                    <w:tabs>
                      <w:tab w:val="left" w:pos="10346"/>
                    </w:tabs>
                    <w:rPr>
                      <w:sz w:val="18"/>
                      <w:szCs w:val="18"/>
                    </w:rPr>
                  </w:pPr>
                  <w:r w:rsidRPr="009268D1">
                    <w:rPr>
                      <w:sz w:val="18"/>
                      <w:szCs w:val="18"/>
                    </w:rPr>
                    <w:t>тел.</w:t>
                  </w:r>
                </w:p>
              </w:tc>
              <w:tc>
                <w:tcPr>
                  <w:tcW w:w="31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941FAB" w14:textId="77777777" w:rsidR="00AE60A4" w:rsidRPr="009268D1" w:rsidRDefault="00AE60A4" w:rsidP="002923CB">
                  <w:pPr>
                    <w:tabs>
                      <w:tab w:val="left" w:pos="10346"/>
                    </w:tabs>
                    <w:rPr>
                      <w:sz w:val="18"/>
                      <w:szCs w:val="18"/>
                    </w:rPr>
                  </w:pPr>
                  <w:r w:rsidRPr="009268D1">
                    <w:rPr>
                      <w:sz w:val="18"/>
                      <w:szCs w:val="18"/>
                    </w:rPr>
                    <w:t>тел.</w:t>
                  </w:r>
                </w:p>
              </w:tc>
              <w:tc>
                <w:tcPr>
                  <w:tcW w:w="409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12" w:space="0" w:color="auto"/>
                  </w:tcBorders>
                  <w:vAlign w:val="bottom"/>
                </w:tcPr>
                <w:p w14:paraId="048F9E2B" w14:textId="77777777" w:rsidR="00AE60A4" w:rsidRPr="009268D1" w:rsidRDefault="00AE60A4" w:rsidP="002923CB">
                  <w:pPr>
                    <w:tabs>
                      <w:tab w:val="left" w:pos="10346"/>
                    </w:tabs>
                    <w:rPr>
                      <w:sz w:val="18"/>
                      <w:szCs w:val="18"/>
                    </w:rPr>
                  </w:pPr>
                </w:p>
              </w:tc>
            </w:tr>
            <w:tr w:rsidR="00AE60A4" w:rsidRPr="009268D1" w14:paraId="00E1DCCB" w14:textId="77777777" w:rsidTr="002923CB">
              <w:trPr>
                <w:trHeight w:val="240"/>
              </w:trPr>
              <w:tc>
                <w:tcPr>
                  <w:tcW w:w="3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F86F6" w14:textId="77777777" w:rsidR="00AE60A4" w:rsidRPr="009268D1" w:rsidRDefault="00AE60A4" w:rsidP="002923CB">
                  <w:pPr>
                    <w:tabs>
                      <w:tab w:val="left" w:pos="10346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95912" w14:textId="77777777" w:rsidR="00AE60A4" w:rsidRPr="009268D1" w:rsidRDefault="00AE60A4" w:rsidP="002923CB">
                  <w:pPr>
                    <w:tabs>
                      <w:tab w:val="left" w:pos="10346"/>
                    </w:tabs>
                    <w:rPr>
                      <w:sz w:val="18"/>
                      <w:szCs w:val="18"/>
                    </w:rPr>
                  </w:pPr>
                  <w:proofErr w:type="gramStart"/>
                  <w:r w:rsidRPr="009268D1">
                    <w:rPr>
                      <w:sz w:val="18"/>
                      <w:szCs w:val="18"/>
                    </w:rPr>
                    <w:t>паспорт:</w:t>
                  </w:r>
                  <w:r>
                    <w:rPr>
                      <w:sz w:val="18"/>
                      <w:szCs w:val="18"/>
                    </w:rPr>
                    <w:t xml:space="preserve">   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               №</w:t>
                  </w:r>
                </w:p>
              </w:tc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AC8E1" w14:textId="77777777" w:rsidR="00AE60A4" w:rsidRPr="009268D1" w:rsidRDefault="00AE60A4" w:rsidP="002923CB">
                  <w:pPr>
                    <w:tabs>
                      <w:tab w:val="left" w:pos="10346"/>
                    </w:tabs>
                    <w:rPr>
                      <w:sz w:val="18"/>
                      <w:szCs w:val="18"/>
                    </w:rPr>
                  </w:pPr>
                  <w:proofErr w:type="gramStart"/>
                  <w:r w:rsidRPr="009268D1">
                    <w:rPr>
                      <w:sz w:val="18"/>
                      <w:szCs w:val="18"/>
                    </w:rPr>
                    <w:t>паспорт:</w:t>
                  </w:r>
                  <w:r>
                    <w:rPr>
                      <w:sz w:val="18"/>
                      <w:szCs w:val="18"/>
                    </w:rPr>
                    <w:t xml:space="preserve">   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             №</w:t>
                  </w:r>
                </w:p>
              </w:tc>
              <w:tc>
                <w:tcPr>
                  <w:tcW w:w="409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12" w:space="0" w:color="auto"/>
                  </w:tcBorders>
                  <w:vAlign w:val="bottom"/>
                </w:tcPr>
                <w:p w14:paraId="4E392233" w14:textId="77777777" w:rsidR="00AE60A4" w:rsidRPr="009268D1" w:rsidRDefault="00AE60A4" w:rsidP="002923CB">
                  <w:pPr>
                    <w:tabs>
                      <w:tab w:val="left" w:pos="10346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E60A4" w:rsidRPr="009268D1" w14:paraId="7D2A4A8A" w14:textId="77777777" w:rsidTr="002923CB">
              <w:trPr>
                <w:trHeight w:val="332"/>
              </w:trPr>
              <w:tc>
                <w:tcPr>
                  <w:tcW w:w="3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DFF830" w14:textId="77777777" w:rsidR="00AE60A4" w:rsidRPr="009268D1" w:rsidRDefault="00AE60A4" w:rsidP="002923CB">
                  <w:pPr>
                    <w:tabs>
                      <w:tab w:val="left" w:pos="10346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413C3A" w14:textId="77777777" w:rsidR="00AE60A4" w:rsidRPr="009268D1" w:rsidRDefault="00AE60A4" w:rsidP="002923CB">
                  <w:pPr>
                    <w:tabs>
                      <w:tab w:val="left" w:pos="10346"/>
                    </w:tabs>
                    <w:rPr>
                      <w:sz w:val="18"/>
                      <w:szCs w:val="18"/>
                    </w:rPr>
                  </w:pPr>
                  <w:r w:rsidRPr="009268D1">
                    <w:rPr>
                      <w:sz w:val="18"/>
                      <w:szCs w:val="18"/>
                    </w:rPr>
                    <w:t>выдан «__</w:t>
                  </w:r>
                  <w:r>
                    <w:rPr>
                      <w:sz w:val="18"/>
                      <w:szCs w:val="18"/>
                    </w:rPr>
                    <w:t>_</w:t>
                  </w:r>
                  <w:proofErr w:type="gramStart"/>
                  <w:r>
                    <w:rPr>
                      <w:sz w:val="18"/>
                      <w:szCs w:val="18"/>
                    </w:rPr>
                    <w:t>_</w:t>
                  </w:r>
                  <w:r w:rsidRPr="009268D1">
                    <w:rPr>
                      <w:sz w:val="18"/>
                      <w:szCs w:val="18"/>
                    </w:rPr>
                    <w:t>»_</w:t>
                  </w:r>
                  <w:proofErr w:type="gramEnd"/>
                  <w:r w:rsidRPr="009268D1">
                    <w:rPr>
                      <w:sz w:val="18"/>
                      <w:szCs w:val="18"/>
                    </w:rPr>
                    <w:t>___</w:t>
                  </w:r>
                  <w:r>
                    <w:rPr>
                      <w:sz w:val="18"/>
                      <w:szCs w:val="18"/>
                    </w:rPr>
                    <w:t>___________</w:t>
                  </w:r>
                  <w:r w:rsidRPr="009268D1">
                    <w:rPr>
                      <w:sz w:val="18"/>
                      <w:szCs w:val="18"/>
                    </w:rPr>
                    <w:t xml:space="preserve">____20___г. </w:t>
                  </w:r>
                </w:p>
              </w:tc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06CF0" w14:textId="77777777" w:rsidR="00AE60A4" w:rsidRPr="009268D1" w:rsidRDefault="00AE60A4" w:rsidP="002923CB">
                  <w:pPr>
                    <w:tabs>
                      <w:tab w:val="left" w:pos="10346"/>
                    </w:tabs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выдан«</w:t>
                  </w:r>
                  <w:proofErr w:type="gramEnd"/>
                  <w:r>
                    <w:rPr>
                      <w:sz w:val="18"/>
                      <w:szCs w:val="18"/>
                    </w:rPr>
                    <w:t>___</w:t>
                  </w:r>
                  <w:proofErr w:type="gramStart"/>
                  <w:r>
                    <w:rPr>
                      <w:sz w:val="18"/>
                      <w:szCs w:val="18"/>
                    </w:rPr>
                    <w:t>_»_</w:t>
                  </w:r>
                  <w:proofErr w:type="gramEnd"/>
                  <w:r>
                    <w:rPr>
                      <w:sz w:val="18"/>
                      <w:szCs w:val="18"/>
                    </w:rPr>
                    <w:t>________</w:t>
                  </w:r>
                  <w:r w:rsidRPr="00C13AC5">
                    <w:rPr>
                      <w:sz w:val="18"/>
                      <w:szCs w:val="18"/>
                    </w:rPr>
                    <w:t>_____20___г.</w:t>
                  </w:r>
                </w:p>
              </w:tc>
              <w:tc>
                <w:tcPr>
                  <w:tcW w:w="409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12" w:space="0" w:color="auto"/>
                  </w:tcBorders>
                </w:tcPr>
                <w:p w14:paraId="4A50145F" w14:textId="77777777" w:rsidR="00AE60A4" w:rsidRPr="009268D1" w:rsidRDefault="00AE60A4" w:rsidP="002923CB">
                  <w:pPr>
                    <w:tabs>
                      <w:tab w:val="left" w:pos="10346"/>
                    </w:tabs>
                    <w:rPr>
                      <w:sz w:val="18"/>
                      <w:szCs w:val="18"/>
                    </w:rPr>
                  </w:pPr>
                </w:p>
              </w:tc>
            </w:tr>
            <w:tr w:rsidR="00AE60A4" w:rsidRPr="009268D1" w14:paraId="2E8CA175" w14:textId="77777777" w:rsidTr="002923CB">
              <w:trPr>
                <w:gridAfter w:val="2"/>
                <w:wAfter w:w="409" w:type="dxa"/>
                <w:trHeight w:val="227"/>
              </w:trPr>
              <w:tc>
                <w:tcPr>
                  <w:tcW w:w="3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A7BA7" w14:textId="77777777" w:rsidR="00AE60A4" w:rsidRDefault="00AE60A4" w:rsidP="002923CB">
                  <w:pPr>
                    <w:tabs>
                      <w:tab w:val="left" w:pos="10346"/>
                    </w:tabs>
                    <w:rPr>
                      <w:b/>
                      <w:sz w:val="18"/>
                      <w:szCs w:val="18"/>
                    </w:rPr>
                  </w:pPr>
                </w:p>
                <w:p w14:paraId="27E6A8AF" w14:textId="77777777" w:rsidR="00AE60A4" w:rsidRDefault="00AE60A4" w:rsidP="002923CB">
                  <w:pPr>
                    <w:tabs>
                      <w:tab w:val="left" w:pos="10346"/>
                    </w:tabs>
                    <w:rPr>
                      <w:b/>
                      <w:sz w:val="18"/>
                      <w:szCs w:val="18"/>
                    </w:rPr>
                  </w:pPr>
                </w:p>
                <w:p w14:paraId="56E21472" w14:textId="77777777" w:rsidR="00AE60A4" w:rsidRPr="009268D1" w:rsidRDefault="00AE60A4" w:rsidP="002923CB">
                  <w:pPr>
                    <w:tabs>
                      <w:tab w:val="left" w:pos="10346"/>
                    </w:tabs>
                    <w:rPr>
                      <w:sz w:val="18"/>
                      <w:szCs w:val="18"/>
                    </w:rPr>
                  </w:pPr>
                  <w:r w:rsidRPr="009268D1">
                    <w:rPr>
                      <w:b/>
                      <w:sz w:val="18"/>
                      <w:szCs w:val="18"/>
                    </w:rPr>
                    <w:t>Директор</w:t>
                  </w:r>
                </w:p>
              </w:tc>
              <w:tc>
                <w:tcPr>
                  <w:tcW w:w="3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372F35" w14:textId="77777777" w:rsidR="00AE60A4" w:rsidRDefault="00AE60A4" w:rsidP="002923CB">
                  <w:pPr>
                    <w:tabs>
                      <w:tab w:val="left" w:pos="10346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  <w:p w14:paraId="721ADD44" w14:textId="77777777" w:rsidR="00AE60A4" w:rsidRDefault="00AE60A4" w:rsidP="002923CB">
                  <w:pPr>
                    <w:tabs>
                      <w:tab w:val="left" w:pos="10346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  <w:p w14:paraId="0BA771D1" w14:textId="77777777" w:rsidR="00AE60A4" w:rsidRPr="009268D1" w:rsidRDefault="00AE60A4" w:rsidP="002923CB">
                  <w:pPr>
                    <w:tabs>
                      <w:tab w:val="left" w:pos="10346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618FF" w14:textId="77777777" w:rsidR="00AE60A4" w:rsidRDefault="00AE60A4" w:rsidP="002923CB">
                  <w:pPr>
                    <w:tabs>
                      <w:tab w:val="left" w:pos="10346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  <w:p w14:paraId="17B9BFB6" w14:textId="77777777" w:rsidR="00AE60A4" w:rsidRDefault="00AE60A4" w:rsidP="002923CB">
                  <w:pPr>
                    <w:tabs>
                      <w:tab w:val="left" w:pos="10346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  <w:p w14:paraId="4BFC711F" w14:textId="77777777" w:rsidR="00AE60A4" w:rsidRPr="009268D1" w:rsidRDefault="00AE60A4" w:rsidP="002923CB">
                  <w:pPr>
                    <w:tabs>
                      <w:tab w:val="left" w:pos="10346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E60A4" w:rsidRPr="009268D1" w14:paraId="72A513C4" w14:textId="77777777" w:rsidTr="002923CB">
              <w:trPr>
                <w:gridAfter w:val="2"/>
                <w:wAfter w:w="409" w:type="dxa"/>
                <w:trHeight w:val="466"/>
              </w:trPr>
              <w:tc>
                <w:tcPr>
                  <w:tcW w:w="3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1ACE42" w14:textId="77777777" w:rsidR="00AE60A4" w:rsidRPr="009268D1" w:rsidRDefault="00AE60A4" w:rsidP="002923CB">
                  <w:pPr>
                    <w:tabs>
                      <w:tab w:val="left" w:pos="10346"/>
                    </w:tabs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14:paraId="7367A220" w14:textId="77777777" w:rsidR="00AE60A4" w:rsidRPr="009268D1" w:rsidRDefault="00AE60A4" w:rsidP="002923CB">
                  <w:pPr>
                    <w:tabs>
                      <w:tab w:val="left" w:pos="10346"/>
                    </w:tabs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__</w:t>
                  </w:r>
                  <w:r w:rsidRPr="009268D1">
                    <w:rPr>
                      <w:b/>
                      <w:sz w:val="18"/>
                      <w:szCs w:val="18"/>
                    </w:rPr>
                    <w:t>____________________</w:t>
                  </w:r>
                  <w:proofErr w:type="spellStart"/>
                  <w:r w:rsidRPr="009268D1">
                    <w:rPr>
                      <w:b/>
                      <w:sz w:val="18"/>
                      <w:szCs w:val="18"/>
                    </w:rPr>
                    <w:t>В.Г.Новокшонова</w:t>
                  </w:r>
                  <w:proofErr w:type="spellEnd"/>
                  <w:r w:rsidRPr="009268D1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C391E5" w14:textId="77777777" w:rsidR="00AE60A4" w:rsidRPr="00F0372D" w:rsidRDefault="00AE60A4" w:rsidP="002923CB">
                  <w:pPr>
                    <w:tabs>
                      <w:tab w:val="left" w:pos="10346"/>
                    </w:tabs>
                    <w:jc w:val="center"/>
                    <w:rPr>
                      <w:i/>
                      <w:sz w:val="18"/>
                      <w:szCs w:val="18"/>
                      <w:vertAlign w:val="superscript"/>
                      <w:lang w:val="en-US"/>
                    </w:rPr>
                  </w:pPr>
                  <w:r w:rsidRPr="00F0372D">
                    <w:rPr>
                      <w:i/>
                      <w:sz w:val="18"/>
                      <w:szCs w:val="18"/>
                      <w:vertAlign w:val="superscript"/>
                    </w:rPr>
                    <w:t>(паспортные данные/банковские реквизиты)</w:t>
                  </w:r>
                </w:p>
                <w:p w14:paraId="0EC0EA2B" w14:textId="77777777" w:rsidR="00AE60A4" w:rsidRDefault="00AE60A4" w:rsidP="002923CB">
                  <w:pPr>
                    <w:tabs>
                      <w:tab w:val="left" w:pos="10346"/>
                    </w:tabs>
                    <w:jc w:val="center"/>
                    <w:rPr>
                      <w:i/>
                      <w:sz w:val="18"/>
                      <w:szCs w:val="18"/>
                      <w:vertAlign w:val="superscript"/>
                    </w:rPr>
                  </w:pPr>
                </w:p>
                <w:p w14:paraId="19E41D49" w14:textId="77777777" w:rsidR="00AE60A4" w:rsidRPr="009B75C4" w:rsidRDefault="00AE60A4" w:rsidP="002923CB">
                  <w:pPr>
                    <w:tabs>
                      <w:tab w:val="left" w:pos="10346"/>
                    </w:tabs>
                    <w:jc w:val="center"/>
                    <w:rPr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442CB2" w14:textId="77777777" w:rsidR="00AE60A4" w:rsidRPr="00F0372D" w:rsidRDefault="00AE60A4" w:rsidP="002923CB">
                  <w:pPr>
                    <w:tabs>
                      <w:tab w:val="left" w:pos="10346"/>
                    </w:tabs>
                    <w:jc w:val="center"/>
                    <w:rPr>
                      <w:i/>
                      <w:sz w:val="18"/>
                      <w:szCs w:val="18"/>
                      <w:vertAlign w:val="superscript"/>
                      <w:lang w:val="en-US"/>
                    </w:rPr>
                  </w:pPr>
                  <w:r w:rsidRPr="00F0372D">
                    <w:rPr>
                      <w:i/>
                      <w:sz w:val="18"/>
                      <w:szCs w:val="18"/>
                      <w:vertAlign w:val="superscript"/>
                    </w:rPr>
                    <w:t>(паспортные данные)</w:t>
                  </w:r>
                </w:p>
                <w:p w14:paraId="557384D3" w14:textId="77777777" w:rsidR="00AE60A4" w:rsidRDefault="00AE60A4" w:rsidP="002923CB">
                  <w:pPr>
                    <w:tabs>
                      <w:tab w:val="left" w:pos="10346"/>
                    </w:tabs>
                    <w:jc w:val="center"/>
                    <w:rPr>
                      <w:i/>
                      <w:sz w:val="18"/>
                      <w:szCs w:val="18"/>
                      <w:vertAlign w:val="superscript"/>
                    </w:rPr>
                  </w:pPr>
                </w:p>
                <w:p w14:paraId="4BBB7C87" w14:textId="77777777" w:rsidR="00AE60A4" w:rsidRPr="009B75C4" w:rsidRDefault="00AE60A4" w:rsidP="002923CB">
                  <w:pPr>
                    <w:tabs>
                      <w:tab w:val="left" w:pos="10346"/>
                    </w:tabs>
                    <w:jc w:val="center"/>
                    <w:rPr>
                      <w:i/>
                      <w:sz w:val="18"/>
                      <w:szCs w:val="18"/>
                      <w:vertAlign w:val="superscript"/>
                    </w:rPr>
                  </w:pPr>
                </w:p>
              </w:tc>
            </w:tr>
            <w:tr w:rsidR="00AE60A4" w:rsidRPr="009268D1" w14:paraId="4CF24586" w14:textId="77777777" w:rsidTr="002923CB">
              <w:trPr>
                <w:gridAfter w:val="2"/>
                <w:wAfter w:w="409" w:type="dxa"/>
                <w:trHeight w:val="227"/>
              </w:trPr>
              <w:tc>
                <w:tcPr>
                  <w:tcW w:w="3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F44668" w14:textId="77777777" w:rsidR="00AE60A4" w:rsidRPr="00A837EA" w:rsidRDefault="00AE60A4" w:rsidP="002923CB">
                  <w:pPr>
                    <w:tabs>
                      <w:tab w:val="left" w:pos="10346"/>
                    </w:tabs>
                    <w:jc w:val="center"/>
                    <w:rPr>
                      <w:i/>
                      <w:sz w:val="18"/>
                      <w:szCs w:val="18"/>
                      <w:vertAlign w:val="superscript"/>
                    </w:rPr>
                  </w:pPr>
                  <w:r w:rsidRPr="00A837EA">
                    <w:rPr>
                      <w:i/>
                      <w:sz w:val="18"/>
                      <w:szCs w:val="18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3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3DD587" w14:textId="77777777" w:rsidR="00AE60A4" w:rsidRPr="00CA796D" w:rsidRDefault="00AE60A4" w:rsidP="002923CB">
                  <w:pPr>
                    <w:tabs>
                      <w:tab w:val="left" w:pos="10346"/>
                    </w:tabs>
                    <w:jc w:val="center"/>
                    <w:rPr>
                      <w:i/>
                      <w:sz w:val="18"/>
                      <w:szCs w:val="18"/>
                      <w:vertAlign w:val="superscript"/>
                    </w:rPr>
                  </w:pPr>
                  <w:r w:rsidRPr="00CA796D">
                    <w:rPr>
                      <w:i/>
                      <w:sz w:val="18"/>
                      <w:szCs w:val="18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357C68" w14:textId="77777777" w:rsidR="00AE60A4" w:rsidRPr="00CA796D" w:rsidRDefault="00AE60A4" w:rsidP="002923CB">
                  <w:pPr>
                    <w:tabs>
                      <w:tab w:val="left" w:pos="10346"/>
                    </w:tabs>
                    <w:jc w:val="center"/>
                    <w:rPr>
                      <w:i/>
                      <w:sz w:val="18"/>
                      <w:szCs w:val="18"/>
                      <w:vertAlign w:val="superscript"/>
                    </w:rPr>
                  </w:pPr>
                  <w:r w:rsidRPr="00CA796D">
                    <w:rPr>
                      <w:i/>
                      <w:sz w:val="18"/>
                      <w:szCs w:val="18"/>
                      <w:vertAlign w:val="superscript"/>
                    </w:rPr>
                    <w:t>(подпись)</w:t>
                  </w:r>
                </w:p>
              </w:tc>
            </w:tr>
            <w:tr w:rsidR="00AE60A4" w:rsidRPr="009268D1" w14:paraId="614A78C0" w14:textId="77777777" w:rsidTr="002923CB">
              <w:trPr>
                <w:gridAfter w:val="1"/>
                <w:wAfter w:w="295" w:type="dxa"/>
                <w:trHeight w:val="227"/>
              </w:trPr>
              <w:tc>
                <w:tcPr>
                  <w:tcW w:w="37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0561F1D0" w14:textId="77777777" w:rsidR="00AE60A4" w:rsidRPr="009268D1" w:rsidRDefault="00AE60A4" w:rsidP="002923CB">
                  <w:pPr>
                    <w:tabs>
                      <w:tab w:val="left" w:pos="10346"/>
                    </w:tabs>
                    <w:ind w:firstLine="1276"/>
                    <w:rPr>
                      <w:sz w:val="18"/>
                      <w:szCs w:val="18"/>
                    </w:rPr>
                  </w:pPr>
                  <w:r w:rsidRPr="009268D1">
                    <w:rPr>
                      <w:sz w:val="18"/>
                      <w:szCs w:val="18"/>
                    </w:rPr>
                    <w:t>М.П.</w:t>
                  </w:r>
                </w:p>
              </w:tc>
              <w:tc>
                <w:tcPr>
                  <w:tcW w:w="36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19865AA8" w14:textId="77777777" w:rsidR="00AE60A4" w:rsidRPr="009268D1" w:rsidRDefault="00AE60A4" w:rsidP="002923CB">
                  <w:pPr>
                    <w:tabs>
                      <w:tab w:val="left" w:pos="10346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5250AB4F" w14:textId="77777777" w:rsidR="00AE60A4" w:rsidRPr="009268D1" w:rsidRDefault="00AE60A4" w:rsidP="002923CB">
                  <w:pPr>
                    <w:tabs>
                      <w:tab w:val="left" w:pos="10346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7BC8CC17" w14:textId="77777777" w:rsidR="00AE60A4" w:rsidRPr="009268D1" w:rsidRDefault="00AE60A4" w:rsidP="002923CB">
                  <w:pPr>
                    <w:tabs>
                      <w:tab w:val="left" w:pos="10346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E60A4" w:rsidRPr="009268D1" w14:paraId="19C021CE" w14:textId="77777777" w:rsidTr="002923CB">
              <w:trPr>
                <w:gridAfter w:val="1"/>
                <w:wAfter w:w="295" w:type="dxa"/>
                <w:trHeight w:val="160"/>
              </w:trPr>
              <w:tc>
                <w:tcPr>
                  <w:tcW w:w="37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075B42" w14:textId="77777777" w:rsidR="00AE60A4" w:rsidRPr="009268D1" w:rsidRDefault="00AE60A4" w:rsidP="002923CB">
                  <w:pPr>
                    <w:tabs>
                      <w:tab w:val="left" w:pos="10346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4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44AFF9" w14:textId="77777777" w:rsidR="00AE60A4" w:rsidRPr="009268D1" w:rsidRDefault="00AE60A4" w:rsidP="002923CB">
                  <w:pPr>
                    <w:tabs>
                      <w:tab w:val="left" w:pos="10346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1F9163" w14:textId="77777777" w:rsidR="00AE60A4" w:rsidRPr="009268D1" w:rsidRDefault="00AE60A4" w:rsidP="002923CB">
                  <w:pPr>
                    <w:tabs>
                      <w:tab w:val="left" w:pos="10346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06197592" w14:textId="77777777" w:rsidR="00AE60A4" w:rsidRPr="009268D1" w:rsidRDefault="00AE60A4" w:rsidP="002923CB">
                  <w:pPr>
                    <w:tabs>
                      <w:tab w:val="left" w:pos="10346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ADDA56A" w14:textId="77777777" w:rsidR="00AE60A4" w:rsidRPr="009268D1" w:rsidRDefault="00AE60A4" w:rsidP="002923CB">
            <w:pPr>
              <w:tabs>
                <w:tab w:val="left" w:pos="10346"/>
              </w:tabs>
              <w:ind w:firstLine="1276"/>
              <w:rPr>
                <w:sz w:val="18"/>
                <w:szCs w:val="18"/>
                <w:lang w:val="en-US"/>
              </w:rPr>
            </w:pPr>
          </w:p>
        </w:tc>
      </w:tr>
    </w:tbl>
    <w:p w14:paraId="706C2881" w14:textId="77777777" w:rsidR="00AE60A4" w:rsidRDefault="00AE60A4" w:rsidP="00AE60A4">
      <w:pPr>
        <w:tabs>
          <w:tab w:val="left" w:pos="10346"/>
        </w:tabs>
        <w:ind w:firstLine="567"/>
        <w:jc w:val="both"/>
        <w:rPr>
          <w:b/>
          <w:sz w:val="18"/>
          <w:szCs w:val="18"/>
        </w:rPr>
      </w:pPr>
    </w:p>
    <w:tbl>
      <w:tblPr>
        <w:tblpPr w:leftFromText="180" w:rightFromText="180" w:vertAnchor="text" w:tblpX="-176" w:tblpY="1"/>
        <w:tblOverlap w:val="never"/>
        <w:tblW w:w="4884" w:type="pct"/>
        <w:tblLook w:val="04A0" w:firstRow="1" w:lastRow="0" w:firstColumn="1" w:lastColumn="0" w:noHBand="0" w:noVBand="1"/>
      </w:tblPr>
      <w:tblGrid>
        <w:gridCol w:w="7776"/>
        <w:gridCol w:w="281"/>
        <w:gridCol w:w="2188"/>
      </w:tblGrid>
      <w:tr w:rsidR="00AE60A4" w:rsidRPr="00682F93" w14:paraId="40015A61" w14:textId="77777777" w:rsidTr="002923CB">
        <w:trPr>
          <w:trHeight w:val="233"/>
        </w:trPr>
        <w:tc>
          <w:tcPr>
            <w:tcW w:w="3795" w:type="pct"/>
            <w:vMerge w:val="restart"/>
            <w:shd w:val="clear" w:color="auto" w:fill="auto"/>
            <w:vAlign w:val="bottom"/>
          </w:tcPr>
          <w:p w14:paraId="005AD3DB" w14:textId="77777777" w:rsidR="00AE60A4" w:rsidRPr="00682F93" w:rsidRDefault="00AE60A4" w:rsidP="002923CB">
            <w:pPr>
              <w:ind w:right="-285"/>
              <w:rPr>
                <w:rFonts w:eastAsia="Calibri"/>
                <w:sz w:val="18"/>
                <w:szCs w:val="18"/>
                <w:lang w:eastAsia="en-US"/>
              </w:rPr>
            </w:pPr>
            <w:r w:rsidRPr="003336C0">
              <w:rPr>
                <w:rFonts w:eastAsia="Calibri"/>
                <w:sz w:val="18"/>
                <w:szCs w:val="18"/>
                <w:lang w:eastAsia="en-US"/>
              </w:rPr>
              <w:t>С Уставом техникума, лицензией на право осуществления образовательной деятельности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(приложением)</w:t>
            </w:r>
            <w:r w:rsidRPr="003336C0">
              <w:rPr>
                <w:rFonts w:eastAsia="Calibri"/>
                <w:sz w:val="18"/>
                <w:szCs w:val="18"/>
                <w:lang w:eastAsia="en-US"/>
              </w:rPr>
              <w:t xml:space="preserve">, со свидетельством о государственной аккредитации (приложением),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3336C0">
              <w:rPr>
                <w:rFonts w:eastAsia="Calibri"/>
                <w:sz w:val="18"/>
                <w:szCs w:val="18"/>
                <w:lang w:eastAsia="en-US"/>
              </w:rPr>
              <w:t xml:space="preserve">правилами приема, правилами подачи апелляций, правилами внутреннего распорядка </w:t>
            </w:r>
            <w:r w:rsidRPr="003336C0">
              <w:rPr>
                <w:rFonts w:eastAsia="Calibri"/>
                <w:b/>
                <w:sz w:val="18"/>
                <w:szCs w:val="18"/>
                <w:lang w:eastAsia="en-US"/>
              </w:rPr>
              <w:t>ознакомлен(а)</w:t>
            </w:r>
          </w:p>
        </w:tc>
        <w:tc>
          <w:tcPr>
            <w:tcW w:w="137" w:type="pct"/>
            <w:vMerge w:val="restart"/>
            <w:shd w:val="clear" w:color="auto" w:fill="auto"/>
            <w:vAlign w:val="bottom"/>
          </w:tcPr>
          <w:p w14:paraId="377E16C1" w14:textId="77777777" w:rsidR="00AE60A4" w:rsidRPr="00682F93" w:rsidRDefault="00AE60A4" w:rsidP="002923CB">
            <w:pPr>
              <w:ind w:right="-2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3BCBAB" w14:textId="77777777" w:rsidR="00AE60A4" w:rsidRPr="00682F93" w:rsidRDefault="00AE60A4" w:rsidP="002923CB">
            <w:pPr>
              <w:ind w:right="-2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E60A4" w:rsidRPr="00682F93" w14:paraId="18825050" w14:textId="77777777" w:rsidTr="002923CB">
        <w:trPr>
          <w:trHeight w:val="284"/>
        </w:trPr>
        <w:tc>
          <w:tcPr>
            <w:tcW w:w="3795" w:type="pct"/>
            <w:vMerge/>
            <w:shd w:val="clear" w:color="auto" w:fill="auto"/>
            <w:vAlign w:val="bottom"/>
          </w:tcPr>
          <w:p w14:paraId="0EF50D70" w14:textId="77777777" w:rsidR="00AE60A4" w:rsidRPr="00682F93" w:rsidRDefault="00AE60A4" w:rsidP="002923CB">
            <w:pPr>
              <w:ind w:right="-285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7" w:type="pct"/>
            <w:vMerge/>
            <w:shd w:val="clear" w:color="auto" w:fill="auto"/>
            <w:vAlign w:val="bottom"/>
          </w:tcPr>
          <w:p w14:paraId="6A113F20" w14:textId="77777777" w:rsidR="00AE60A4" w:rsidRPr="00682F93" w:rsidRDefault="00AE60A4" w:rsidP="002923CB">
            <w:pPr>
              <w:ind w:right="-2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FACBB" w14:textId="77777777" w:rsidR="00AE60A4" w:rsidRPr="00682F93" w:rsidRDefault="00AE60A4" w:rsidP="002923CB">
            <w:pPr>
              <w:ind w:right="-285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</w:pPr>
            <w:r w:rsidRPr="00682F93"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  <w:t>(Обучающийся)</w:t>
            </w:r>
          </w:p>
        </w:tc>
      </w:tr>
      <w:tr w:rsidR="00AE60A4" w:rsidRPr="00682F93" w14:paraId="0B4D2DE5" w14:textId="77777777" w:rsidTr="002923CB">
        <w:tc>
          <w:tcPr>
            <w:tcW w:w="3795" w:type="pct"/>
            <w:shd w:val="clear" w:color="auto" w:fill="auto"/>
            <w:vAlign w:val="bottom"/>
          </w:tcPr>
          <w:p w14:paraId="5A4FC063" w14:textId="77777777" w:rsidR="00AE60A4" w:rsidRPr="00682F93" w:rsidRDefault="00AE60A4" w:rsidP="002923C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6244A84" wp14:editId="394B58EF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80010</wp:posOffset>
                  </wp:positionV>
                  <wp:extent cx="1290955" cy="1134110"/>
                  <wp:effectExtent l="0" t="0" r="4445" b="889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955" cy="113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7" w:type="pct"/>
            <w:shd w:val="clear" w:color="auto" w:fill="auto"/>
          </w:tcPr>
          <w:p w14:paraId="40948010" w14:textId="77777777" w:rsidR="00AE60A4" w:rsidRPr="00682F93" w:rsidRDefault="00AE60A4" w:rsidP="002923CB">
            <w:pPr>
              <w:ind w:right="-285"/>
              <w:jc w:val="center"/>
              <w:rPr>
                <w:rFonts w:eastAsia="Calibri"/>
                <w:i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1068" w:type="pct"/>
            <w:tcBorders>
              <w:top w:val="single" w:sz="4" w:space="0" w:color="auto"/>
            </w:tcBorders>
            <w:shd w:val="clear" w:color="auto" w:fill="auto"/>
          </w:tcPr>
          <w:p w14:paraId="1C01C772" w14:textId="77777777" w:rsidR="00AE60A4" w:rsidRPr="00682F93" w:rsidRDefault="00AE60A4" w:rsidP="002923CB">
            <w:pPr>
              <w:ind w:right="-285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</w:pPr>
            <w:r w:rsidRPr="00682F93">
              <w:rPr>
                <w:rFonts w:eastAsia="Calibri"/>
                <w:i/>
                <w:sz w:val="22"/>
                <w:szCs w:val="22"/>
                <w:vertAlign w:val="superscript"/>
                <w:lang w:eastAsia="en-US"/>
              </w:rPr>
              <w:t>(Заказчик)</w:t>
            </w:r>
          </w:p>
        </w:tc>
      </w:tr>
    </w:tbl>
    <w:p w14:paraId="2AE656A0" w14:textId="77777777" w:rsidR="00AE60A4" w:rsidRDefault="00AE60A4" w:rsidP="00AE60A4">
      <w:pPr>
        <w:tabs>
          <w:tab w:val="left" w:pos="2386"/>
        </w:tabs>
        <w:rPr>
          <w:sz w:val="18"/>
          <w:szCs w:val="18"/>
        </w:rPr>
      </w:pPr>
    </w:p>
    <w:p w14:paraId="619606F3" w14:textId="77777777" w:rsidR="00AE60A4" w:rsidRDefault="00AE60A4" w:rsidP="00AE60A4">
      <w:pPr>
        <w:tabs>
          <w:tab w:val="left" w:pos="2386"/>
        </w:tabs>
        <w:rPr>
          <w:sz w:val="18"/>
          <w:szCs w:val="18"/>
        </w:rPr>
      </w:pPr>
    </w:p>
    <w:p w14:paraId="5395756A" w14:textId="77777777" w:rsidR="00AE60A4" w:rsidRDefault="00AE60A4" w:rsidP="00AE60A4">
      <w:pPr>
        <w:tabs>
          <w:tab w:val="left" w:pos="2386"/>
        </w:tabs>
        <w:rPr>
          <w:sz w:val="18"/>
          <w:szCs w:val="18"/>
        </w:rPr>
      </w:pPr>
    </w:p>
    <w:p w14:paraId="27C634E2" w14:textId="77777777" w:rsidR="00AE60A4" w:rsidRDefault="00AE60A4" w:rsidP="00AE60A4">
      <w:pPr>
        <w:tabs>
          <w:tab w:val="left" w:pos="2386"/>
        </w:tabs>
        <w:rPr>
          <w:sz w:val="18"/>
          <w:szCs w:val="18"/>
        </w:rPr>
      </w:pPr>
    </w:p>
    <w:p w14:paraId="79E77F9D" w14:textId="77777777" w:rsidR="00AE60A4" w:rsidRDefault="00AE60A4" w:rsidP="00AE60A4">
      <w:pPr>
        <w:tabs>
          <w:tab w:val="left" w:pos="2386"/>
        </w:tabs>
        <w:rPr>
          <w:sz w:val="18"/>
          <w:szCs w:val="18"/>
        </w:rPr>
      </w:pPr>
    </w:p>
    <w:p w14:paraId="4117AF1C" w14:textId="77777777" w:rsidR="00AE60A4" w:rsidRDefault="00AE60A4" w:rsidP="00AE60A4">
      <w:pPr>
        <w:tabs>
          <w:tab w:val="left" w:pos="2386"/>
        </w:tabs>
        <w:rPr>
          <w:sz w:val="18"/>
          <w:szCs w:val="18"/>
        </w:rPr>
      </w:pPr>
    </w:p>
    <w:p w14:paraId="44A58F6D" w14:textId="77777777" w:rsidR="00AE60A4" w:rsidRDefault="00AE60A4" w:rsidP="00AE60A4">
      <w:pPr>
        <w:tabs>
          <w:tab w:val="left" w:pos="2386"/>
        </w:tabs>
        <w:rPr>
          <w:sz w:val="18"/>
          <w:szCs w:val="18"/>
        </w:rPr>
      </w:pPr>
    </w:p>
    <w:p w14:paraId="1E7C22AA" w14:textId="77777777" w:rsidR="00AE60A4" w:rsidRDefault="00AE60A4" w:rsidP="00AE60A4">
      <w:pPr>
        <w:tabs>
          <w:tab w:val="left" w:pos="2386"/>
        </w:tabs>
        <w:rPr>
          <w:sz w:val="18"/>
          <w:szCs w:val="18"/>
        </w:rPr>
      </w:pPr>
    </w:p>
    <w:p w14:paraId="1B4A93F9" w14:textId="77777777" w:rsidR="00AE60A4" w:rsidRDefault="00AE60A4" w:rsidP="00AE60A4">
      <w:pPr>
        <w:tabs>
          <w:tab w:val="left" w:pos="2386"/>
        </w:tabs>
        <w:rPr>
          <w:sz w:val="18"/>
          <w:szCs w:val="18"/>
        </w:rPr>
      </w:pPr>
    </w:p>
    <w:p w14:paraId="171B847C" w14:textId="77777777" w:rsidR="00AE60A4" w:rsidRDefault="00AE60A4" w:rsidP="00AE60A4">
      <w:pPr>
        <w:tabs>
          <w:tab w:val="left" w:pos="2386"/>
        </w:tabs>
        <w:rPr>
          <w:sz w:val="18"/>
          <w:szCs w:val="18"/>
        </w:rPr>
      </w:pPr>
      <w:r>
        <w:rPr>
          <w:sz w:val="18"/>
          <w:szCs w:val="18"/>
          <w:lang w:val="en-US"/>
        </w:rPr>
        <w:t>QR</w:t>
      </w:r>
      <w:r w:rsidRPr="00DD442F">
        <w:rPr>
          <w:sz w:val="18"/>
          <w:szCs w:val="18"/>
        </w:rPr>
        <w:t>-код для оплаты</w:t>
      </w:r>
      <w:r>
        <w:rPr>
          <w:sz w:val="18"/>
          <w:szCs w:val="18"/>
        </w:rPr>
        <w:t xml:space="preserve"> через приложение </w:t>
      </w:r>
      <w:proofErr w:type="spellStart"/>
      <w:r>
        <w:rPr>
          <w:sz w:val="18"/>
          <w:szCs w:val="18"/>
        </w:rPr>
        <w:t>СбербанкОнлайн</w:t>
      </w:r>
      <w:proofErr w:type="spellEnd"/>
    </w:p>
    <w:p w14:paraId="15B65866" w14:textId="77777777" w:rsidR="00AE60A4" w:rsidRDefault="00AE60A4" w:rsidP="00AE60A4">
      <w:pPr>
        <w:tabs>
          <w:tab w:val="left" w:pos="2386"/>
        </w:tabs>
        <w:rPr>
          <w:sz w:val="18"/>
          <w:szCs w:val="18"/>
        </w:rPr>
      </w:pPr>
    </w:p>
    <w:p w14:paraId="0F6A023F" w14:textId="77777777" w:rsidR="00AE60A4" w:rsidRDefault="00AE60A4" w:rsidP="00AE60A4">
      <w:pPr>
        <w:tabs>
          <w:tab w:val="left" w:pos="2386"/>
        </w:tabs>
        <w:rPr>
          <w:sz w:val="18"/>
          <w:szCs w:val="18"/>
        </w:rPr>
      </w:pPr>
    </w:p>
    <w:p w14:paraId="70E4DF69" w14:textId="77777777" w:rsidR="00AE60A4" w:rsidRDefault="00AE60A4" w:rsidP="00AE60A4">
      <w:pPr>
        <w:tabs>
          <w:tab w:val="left" w:pos="2386"/>
        </w:tabs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1A9F9E65" wp14:editId="788C4CCC">
            <wp:extent cx="1056640" cy="10629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BA5A6" w14:textId="77777777" w:rsidR="00AE60A4" w:rsidRDefault="00AE60A4" w:rsidP="00AE60A4">
      <w:pPr>
        <w:tabs>
          <w:tab w:val="left" w:pos="2386"/>
        </w:tabs>
        <w:rPr>
          <w:sz w:val="18"/>
          <w:szCs w:val="18"/>
        </w:rPr>
      </w:pPr>
    </w:p>
    <w:p w14:paraId="31EE975D" w14:textId="77777777" w:rsidR="00AE60A4" w:rsidRPr="00CF3C2F" w:rsidRDefault="00AE60A4" w:rsidP="00AE60A4">
      <w:pPr>
        <w:tabs>
          <w:tab w:val="left" w:pos="2386"/>
        </w:tabs>
        <w:rPr>
          <w:sz w:val="18"/>
          <w:szCs w:val="18"/>
        </w:rPr>
      </w:pPr>
      <w:r>
        <w:rPr>
          <w:sz w:val="18"/>
          <w:szCs w:val="18"/>
          <w:lang w:val="en-US"/>
        </w:rPr>
        <w:t>QR-</w:t>
      </w:r>
      <w:r>
        <w:rPr>
          <w:sz w:val="18"/>
          <w:szCs w:val="18"/>
        </w:rPr>
        <w:t>код (лицензия)</w:t>
      </w:r>
    </w:p>
    <w:p w14:paraId="29319E42" w14:textId="77777777" w:rsidR="00AE60A4" w:rsidRDefault="00AE60A4" w:rsidP="00AE60A4">
      <w:pPr>
        <w:tabs>
          <w:tab w:val="left" w:pos="2386"/>
        </w:tabs>
        <w:rPr>
          <w:sz w:val="18"/>
          <w:szCs w:val="18"/>
        </w:rPr>
      </w:pPr>
    </w:p>
    <w:p w14:paraId="6F910AC9" w14:textId="77777777" w:rsidR="00AE60A4" w:rsidRDefault="00AE60A4" w:rsidP="00AE60A4">
      <w:pPr>
        <w:tabs>
          <w:tab w:val="left" w:pos="2386"/>
        </w:tabs>
        <w:rPr>
          <w:sz w:val="18"/>
          <w:szCs w:val="18"/>
        </w:rPr>
      </w:pPr>
    </w:p>
    <w:p w14:paraId="2A57C5CB" w14:textId="77777777" w:rsidR="00AE60A4" w:rsidRDefault="00AE60A4" w:rsidP="00AE60A4">
      <w:pPr>
        <w:tabs>
          <w:tab w:val="left" w:pos="2386"/>
        </w:tabs>
        <w:rPr>
          <w:sz w:val="18"/>
          <w:szCs w:val="18"/>
        </w:rPr>
      </w:pPr>
    </w:p>
    <w:p w14:paraId="044BD17E" w14:textId="77777777" w:rsidR="00AE60A4" w:rsidRDefault="00AE60A4" w:rsidP="00AE60A4">
      <w:pPr>
        <w:tabs>
          <w:tab w:val="left" w:pos="2386"/>
        </w:tabs>
        <w:rPr>
          <w:sz w:val="18"/>
          <w:szCs w:val="18"/>
        </w:rPr>
      </w:pPr>
    </w:p>
    <w:p w14:paraId="6BB092F5" w14:textId="77777777" w:rsidR="00AE60A4" w:rsidRDefault="00AE60A4" w:rsidP="00AE60A4">
      <w:pPr>
        <w:tabs>
          <w:tab w:val="left" w:pos="2386"/>
        </w:tabs>
        <w:rPr>
          <w:sz w:val="18"/>
          <w:szCs w:val="18"/>
        </w:rPr>
      </w:pPr>
    </w:p>
    <w:p w14:paraId="7002A614" w14:textId="77777777" w:rsidR="00AE60A4" w:rsidRDefault="00AE60A4" w:rsidP="00AE60A4">
      <w:pPr>
        <w:tabs>
          <w:tab w:val="left" w:pos="2386"/>
        </w:tabs>
        <w:rPr>
          <w:sz w:val="18"/>
          <w:szCs w:val="18"/>
        </w:rPr>
      </w:pPr>
    </w:p>
    <w:p w14:paraId="30AA4ED1" w14:textId="77777777" w:rsidR="00AE60A4" w:rsidRPr="009268D1" w:rsidRDefault="00AE60A4" w:rsidP="00AE60A4">
      <w:pPr>
        <w:tabs>
          <w:tab w:val="left" w:pos="2386"/>
        </w:tabs>
        <w:rPr>
          <w:sz w:val="18"/>
          <w:szCs w:val="18"/>
        </w:rPr>
      </w:pPr>
    </w:p>
    <w:p w14:paraId="109E8404" w14:textId="77777777" w:rsidR="00AE60A4" w:rsidRDefault="00AE60A4" w:rsidP="00AE60A4"/>
    <w:p w14:paraId="2C3B49FF" w14:textId="77777777" w:rsidR="00AE60A4" w:rsidRDefault="00AE60A4" w:rsidP="00AE60A4"/>
    <w:p w14:paraId="79928C7B" w14:textId="77777777" w:rsidR="00AE60A4" w:rsidRDefault="00AE60A4" w:rsidP="00AE60A4"/>
    <w:p w14:paraId="6380E0D7" w14:textId="77777777" w:rsidR="00F12C76" w:rsidRDefault="00F12C76" w:rsidP="006C0B77">
      <w:pPr>
        <w:ind w:firstLine="709"/>
        <w:jc w:val="both"/>
      </w:pPr>
    </w:p>
    <w:sectPr w:rsidR="00F12C76" w:rsidSect="00AE60A4">
      <w:headerReference w:type="default" r:id="rId9"/>
      <w:footerReference w:type="default" r:id="rId10"/>
      <w:pgSz w:w="11906" w:h="16838" w:code="9"/>
      <w:pgMar w:top="0" w:right="567" w:bottom="567" w:left="851" w:header="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CAD52" w14:textId="77777777" w:rsidR="00AB71CB" w:rsidRDefault="00AB71CB" w:rsidP="00AE60A4">
      <w:r>
        <w:separator/>
      </w:r>
    </w:p>
  </w:endnote>
  <w:endnote w:type="continuationSeparator" w:id="0">
    <w:p w14:paraId="10C75F20" w14:textId="77777777" w:rsidR="00AB71CB" w:rsidRDefault="00AB71CB" w:rsidP="00AE60A4">
      <w:r>
        <w:continuationSeparator/>
      </w:r>
    </w:p>
  </w:endnote>
  <w:endnote w:id="1">
    <w:p w14:paraId="396B3295" w14:textId="77777777" w:rsidR="00AE60A4" w:rsidRPr="00F215BC" w:rsidRDefault="00AE60A4" w:rsidP="00AE60A4">
      <w:pPr>
        <w:tabs>
          <w:tab w:val="left" w:pos="10346"/>
        </w:tabs>
        <w:ind w:firstLine="567"/>
        <w:rPr>
          <w:sz w:val="16"/>
          <w:szCs w:val="16"/>
        </w:rPr>
      </w:pPr>
      <w:r>
        <w:rPr>
          <w:rStyle w:val="af0"/>
          <w:rFonts w:eastAsiaTheme="majorEastAsia"/>
        </w:rPr>
        <w:endnoteRef/>
      </w:r>
      <w:r>
        <w:t xml:space="preserve"> </w:t>
      </w:r>
      <w:r w:rsidRPr="00F215BC">
        <w:rPr>
          <w:sz w:val="16"/>
          <w:szCs w:val="16"/>
        </w:rPr>
        <w:t>1 Договор будет составлен в двух экземплярах в случае, если Заказчик и Обучающийся являются одним лицом.</w:t>
      </w:r>
    </w:p>
    <w:p w14:paraId="60805D5C" w14:textId="77777777" w:rsidR="00AE60A4" w:rsidRPr="004E48C2" w:rsidRDefault="00AE60A4" w:rsidP="00AE60A4">
      <w:pPr>
        <w:tabs>
          <w:tab w:val="left" w:pos="10346"/>
        </w:tabs>
        <w:ind w:firstLine="567"/>
        <w:jc w:val="both"/>
        <w:rPr>
          <w:sz w:val="16"/>
          <w:szCs w:val="16"/>
        </w:rPr>
      </w:pPr>
      <w:proofErr w:type="gramStart"/>
      <w:r w:rsidRPr="00F215BC">
        <w:rPr>
          <w:sz w:val="16"/>
          <w:szCs w:val="16"/>
        </w:rPr>
        <w:t>2 В случае если</w:t>
      </w:r>
      <w:proofErr w:type="gramEnd"/>
      <w:r w:rsidRPr="00F215BC">
        <w:rPr>
          <w:sz w:val="16"/>
          <w:szCs w:val="16"/>
        </w:rPr>
        <w:t xml:space="preserve"> Заказчиком является родитель (законный представитель) Обучающегося, то указываются его (родителя (законного представителя)) Ф.И.О., адрес места жительства, паспортные данные. В случае если Заказчиком является организация, учреждение, предприятие, то указываются его полное</w:t>
      </w:r>
      <w:r>
        <w:rPr>
          <w:sz w:val="16"/>
          <w:szCs w:val="16"/>
        </w:rPr>
        <w:t xml:space="preserve"> </w:t>
      </w:r>
      <w:r w:rsidRPr="00F215BC">
        <w:rPr>
          <w:sz w:val="16"/>
          <w:szCs w:val="16"/>
        </w:rPr>
        <w:t>наименование, юридический адрес, банковские реквизиты данной организации, учреждения, предприятия.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7420C" w14:textId="77777777" w:rsidR="00000000" w:rsidRDefault="00000000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24BD7ABC" w14:textId="77777777" w:rsidR="00000000" w:rsidRDefault="0000000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EAC54" w14:textId="77777777" w:rsidR="00AB71CB" w:rsidRDefault="00AB71CB" w:rsidP="00AE60A4">
      <w:r>
        <w:separator/>
      </w:r>
    </w:p>
  </w:footnote>
  <w:footnote w:type="continuationSeparator" w:id="0">
    <w:p w14:paraId="618FB351" w14:textId="77777777" w:rsidR="00AB71CB" w:rsidRDefault="00AB71CB" w:rsidP="00AE6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A8D74" w14:textId="77777777" w:rsidR="00000000" w:rsidRPr="00152ED8" w:rsidRDefault="00000000">
    <w:pPr>
      <w:pStyle w:val="ac"/>
      <w:jc w:val="right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167F4"/>
    <w:multiLevelType w:val="hybridMultilevel"/>
    <w:tmpl w:val="A7DA0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D0346"/>
    <w:multiLevelType w:val="hybridMultilevel"/>
    <w:tmpl w:val="5ABC71FE"/>
    <w:lvl w:ilvl="0" w:tplc="BCCA2C90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36D09"/>
    <w:multiLevelType w:val="multilevel"/>
    <w:tmpl w:val="2392DE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0"/>
      </w:pPr>
      <w:rPr>
        <w:rFonts w:ascii="Times New Roman" w:hAnsi="Times New Roman" w:hint="default"/>
        <w:b/>
        <w:i w:val="0"/>
        <w:sz w:val="18"/>
        <w:szCs w:val="18"/>
      </w:rPr>
    </w:lvl>
    <w:lvl w:ilvl="2">
      <w:start w:val="1"/>
      <w:numFmt w:val="bullet"/>
      <w:lvlText w:val=""/>
      <w:lvlJc w:val="left"/>
      <w:pPr>
        <w:tabs>
          <w:tab w:val="num" w:pos="680"/>
        </w:tabs>
        <w:ind w:left="0" w:firstLine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680"/>
        </w:tabs>
        <w:ind w:left="567" w:hanging="17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41920FB"/>
    <w:multiLevelType w:val="multilevel"/>
    <w:tmpl w:val="A32A0D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643855812">
    <w:abstractNumId w:val="2"/>
  </w:num>
  <w:num w:numId="2" w16cid:durableId="1777670518">
    <w:abstractNumId w:val="3"/>
  </w:num>
  <w:num w:numId="3" w16cid:durableId="1499927901">
    <w:abstractNumId w:val="1"/>
  </w:num>
  <w:num w:numId="4" w16cid:durableId="7158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A4"/>
    <w:rsid w:val="000E4AAB"/>
    <w:rsid w:val="006A58DF"/>
    <w:rsid w:val="006C0B77"/>
    <w:rsid w:val="00700946"/>
    <w:rsid w:val="00823648"/>
    <w:rsid w:val="008242FF"/>
    <w:rsid w:val="00870751"/>
    <w:rsid w:val="00881D4A"/>
    <w:rsid w:val="00922C48"/>
    <w:rsid w:val="00AB71CB"/>
    <w:rsid w:val="00AE60A4"/>
    <w:rsid w:val="00B915B7"/>
    <w:rsid w:val="00EA59DF"/>
    <w:rsid w:val="00EE4070"/>
    <w:rsid w:val="00F12C76"/>
    <w:rsid w:val="00FD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BC701B"/>
  <w15:chartTrackingRefBased/>
  <w15:docId w15:val="{877799FE-8603-4058-8331-6710D4E4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0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E60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0A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0A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0A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0A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0A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0A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0A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0A4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AE60A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AE60A4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AE60A4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AE60A4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AE60A4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AE60A4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AE60A4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AE60A4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AE60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60A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AE60A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60A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AE6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60A4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AE60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60A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6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60A4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AE60A4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rsid w:val="00AE60A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E60A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e">
    <w:name w:val="footer"/>
    <w:basedOn w:val="a"/>
    <w:link w:val="af"/>
    <w:uiPriority w:val="99"/>
    <w:rsid w:val="00AE60A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E60A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0">
    <w:name w:val="endnote reference"/>
    <w:rsid w:val="00AE60A4"/>
    <w:rPr>
      <w:vertAlign w:val="superscript"/>
    </w:rPr>
  </w:style>
  <w:style w:type="character" w:customStyle="1" w:styleId="23">
    <w:name w:val="Основной текст (2)"/>
    <w:rsid w:val="00AE60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Candara">
    <w:name w:val="Основной текст (2) + Candara"/>
    <w:aliases w:val="Интервал 1 pt"/>
    <w:rsid w:val="00AE60A4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2823</Words>
  <Characters>16092</Characters>
  <Application>Microsoft Office Word</Application>
  <DocSecurity>0</DocSecurity>
  <Lines>134</Lines>
  <Paragraphs>37</Paragraphs>
  <ScaleCrop>false</ScaleCrop>
  <Company/>
  <LinksUpToDate>false</LinksUpToDate>
  <CharactersWithSpaces>18878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Бердникова Елена Евгеньевна</dc:creator>
  <cp:keywords/>
  <dc:description/>
  <cp:lastModifiedBy>Бердникова Елена Евгеньевна</cp:lastModifiedBy>
  <cp:revision>1</cp:revision>
  <dcterms:created xsi:type="dcterms:W3CDTF">2025-06-18T09:13:00Z</dcterms:created>
  <dcterms:modified xsi:type="dcterms:W3CDTF">2025-06-18T09:16:00Z</dcterms:modified>
</cp:coreProperties>
</file>