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CA" w:rsidRPr="00223ACA" w:rsidRDefault="00223ACA" w:rsidP="00223ACA">
      <w:pPr>
        <w:pStyle w:val="a4"/>
        <w:shd w:val="clear" w:color="auto" w:fill="FFF7C9"/>
        <w:spacing w:before="101" w:beforeAutospacing="0" w:after="0" w:afterAutospacing="0"/>
        <w:ind w:firstLine="152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ПАМЯТКА НАСЕЛЕНИЮ</w:t>
      </w:r>
      <w:r w:rsidR="00833CCE">
        <w:rPr>
          <w:b/>
          <w:color w:val="333333"/>
          <w:sz w:val="28"/>
          <w:szCs w:val="28"/>
        </w:rPr>
        <w:t xml:space="preserve"> О МЕРАХ</w:t>
      </w:r>
      <w:r w:rsidRPr="00223ACA">
        <w:rPr>
          <w:b/>
          <w:color w:val="333333"/>
          <w:sz w:val="28"/>
          <w:szCs w:val="28"/>
        </w:rPr>
        <w:t xml:space="preserve"> ПОЖАРНОЙ БЕЗОПАСНОСТИ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proofErr w:type="gramStart"/>
      <w:r w:rsidRPr="00223ACA">
        <w:rPr>
          <w:color w:val="333333"/>
        </w:rPr>
        <w:t>Согласно</w:t>
      </w:r>
      <w:proofErr w:type="gramEnd"/>
      <w:r w:rsidRPr="00223ACA">
        <w:rPr>
          <w:color w:val="333333"/>
        </w:rPr>
        <w:t xml:space="preserve"> проведённого анализа 85 % пожаров от общего их количества возникает в частном секторе, а именно в жилых домах. Пожары уничтожают личное имущество граждан, наносят нередко и материальный ущерб третьим лицам. Но самое страшное, что при этом нередко гибнут люди.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Самыми распространёнными причинами пожаров являются: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 неосторожность при курении – 50 %, нарушение требований пожарной безопасности при эксплуатации печного отопления - 20 %, нарушение правил при эксплуатации электрооборудования, электробытовых приборов и электросетей -11 %, неосторожное обращение с огнём – 4%. Большая часть пожаров происходит по вине лиц, находящихся в нетрезвом состоянии. И что характерно среди погибших именно эти люди.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В целях предотвращения беды, просим Вас обратить внимание на требования пожарной безопасности, которые очень просты и доступны к выполнению для каждого домовладельца. Их соблюдение поможет сохранить от уничтожения огнём вашего имущества, а так же предотвратит угрозу для жизни, здоровья каждого из нас.</w:t>
      </w:r>
    </w:p>
    <w:p w:rsidR="008B259B" w:rsidRPr="00223ACA" w:rsidRDefault="008B259B" w:rsidP="008B259B">
      <w:pPr>
        <w:pStyle w:val="4"/>
        <w:shd w:val="clear" w:color="auto" w:fill="FFF7C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23ACA">
        <w:rPr>
          <w:rFonts w:ascii="Times New Roman" w:hAnsi="Times New Roman" w:cs="Times New Roman"/>
          <w:color w:val="333333"/>
          <w:sz w:val="24"/>
          <w:szCs w:val="24"/>
        </w:rPr>
        <w:t>ПОМНИТЕ И СОБЛЮДАЙТЕ ПРАВИЛА ПОЖАРНОЙ БЕЗОПАСНОСТИ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-Не забывайте, уходя из дома, выключать электроосвещение, а так же все электроприборы, кроме холодильника;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 не применяйте удлинителей кустарного изготовления;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 не допускайте одновременного включения в электросеть нескольких мощных потребителей электроэнергии (электроплита, электрокамин, и др.), вызывающих перегрузку электросети;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 опасно попадание воды на электропровода. Не менее опасно заклеивать электропровода обоями, применять ветхие соединительные шнуры, удлинители;</w:t>
      </w:r>
      <w:r w:rsidRPr="00223ACA">
        <w:rPr>
          <w:rStyle w:val="apple-converted-space"/>
          <w:rFonts w:eastAsiaTheme="majorEastAsia"/>
          <w:color w:val="333333"/>
        </w:rPr>
        <w:t> </w:t>
      </w:r>
      <w:proofErr w:type="gramStart"/>
      <w:r w:rsidRPr="00223ACA">
        <w:rPr>
          <w:color w:val="333333"/>
        </w:rPr>
        <w:br/>
        <w:t>-</w:t>
      </w:r>
      <w:proofErr w:type="gramEnd"/>
      <w:r w:rsidRPr="00223ACA">
        <w:rPr>
          <w:color w:val="333333"/>
        </w:rPr>
        <w:t>опасно использовать неисправные выключатели, розетки, вилки, оголённые провода, выполненные с помощью скрутки;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-серьёзную опасность представляет использование нестандартных самодельных предохранителей ( «жучков»);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-электросеть от перегрузок и коротких замыканий защищают предохранители только заводского изготовления;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-следите за исправностью и чистотой всех электробытовых приборов. Монтаж электропроводки и её ремонт доверяйте только специалистам;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="00223ACA">
        <w:rPr>
          <w:color w:val="333333"/>
        </w:rPr>
        <w:br/>
        <w:t>- никогда не забывайте</w:t>
      </w:r>
      <w:r w:rsidRPr="00223ACA">
        <w:rPr>
          <w:color w:val="333333"/>
        </w:rPr>
        <w:t>, что газ взрывоопасен всегда!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</w:t>
      </w:r>
      <w:r w:rsidR="00223ACA">
        <w:rPr>
          <w:color w:val="333333"/>
        </w:rPr>
        <w:t xml:space="preserve"> </w:t>
      </w:r>
      <w:r w:rsidRPr="00223ACA">
        <w:rPr>
          <w:color w:val="333333"/>
        </w:rPr>
        <w:t>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 «04» и до её прибытия тщательно проветрить помещения;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>- при эксплуатации газовой плиты следите за тем, чтобы закипающая жидкость не заливала пламени горелки, а под посуду с широким днищем надо подставлять кольцо с высокими рёбрами;</w:t>
      </w:r>
      <w:r w:rsidRPr="00223ACA">
        <w:rPr>
          <w:rStyle w:val="apple-converted-space"/>
          <w:rFonts w:eastAsiaTheme="majorEastAsia"/>
          <w:color w:val="333333"/>
        </w:rPr>
        <w:t> </w:t>
      </w:r>
      <w:r w:rsidRPr="00223ACA">
        <w:rPr>
          <w:color w:val="333333"/>
        </w:rPr>
        <w:br/>
        <w:t xml:space="preserve">- недопустимо оставлять включенными газовые приборы без присмотра. Над газовой плитой нельзя сушить бельё. </w:t>
      </w:r>
    </w:p>
    <w:p w:rsidR="008B259B" w:rsidRPr="00223ACA" w:rsidRDefault="008B259B" w:rsidP="008B259B">
      <w:pPr>
        <w:pStyle w:val="4"/>
        <w:shd w:val="clear" w:color="auto" w:fill="FFF7C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23ACA">
        <w:rPr>
          <w:rFonts w:ascii="Times New Roman" w:hAnsi="Times New Roman" w:cs="Times New Roman"/>
          <w:color w:val="333333"/>
          <w:sz w:val="24"/>
          <w:szCs w:val="24"/>
        </w:rPr>
        <w:t>Будьте осторожны с открытым огнём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Наибольшее число пожаров в квартирах происходит от неосторожности при курении. Особую опасность представляет курение в постели, особенно лиц, находящихся в нетрезвом состоянии. При посещении подвала, чердака, сарая, кладовки, гаража не допускайте курения и использования для освещения зажжённой спички или свечи.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Причиной пожара может быть костёр во дворе жилого дома, в котором сжигаются старая мебель, мусор, опавшие листья, тополиный пух. К пожару может привести и отогревание замёрзших труб паяльной лампой или факелом.</w:t>
      </w:r>
    </w:p>
    <w:p w:rsidR="008B259B" w:rsidRPr="00223ACA" w:rsidRDefault="008B259B" w:rsidP="008B259B">
      <w:pPr>
        <w:pStyle w:val="4"/>
        <w:shd w:val="clear" w:color="auto" w:fill="FFF7C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23ACA">
        <w:rPr>
          <w:rFonts w:ascii="Times New Roman" w:hAnsi="Times New Roman" w:cs="Times New Roman"/>
          <w:color w:val="333333"/>
          <w:sz w:val="24"/>
          <w:szCs w:val="24"/>
        </w:rPr>
        <w:t>СОБЛЮДАЙТЕ ТРЕБОВАНИЯ ПОЖАРНОЙ БЕЗОПАСНОСТИ ПРИ ПОЛЬЗОВАНИИ ГОРЮЧИМИ ЖИДКОСТЯМИ</w:t>
      </w:r>
      <w:proofErr w:type="gramStart"/>
      <w:r w:rsidRPr="00223ACA">
        <w:rPr>
          <w:rFonts w:ascii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 xml:space="preserve">- недопустимо курение или зажигание спичек при пользовании бензином, ацетоном, керосином, растворителями. Многие вещества бытовой химии (мастики, нитрокраски, лаки, клеи и другие) </w:t>
      </w:r>
      <w:r w:rsidRPr="00223ACA">
        <w:rPr>
          <w:color w:val="333333"/>
        </w:rPr>
        <w:lastRenderedPageBreak/>
        <w:t>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мастик.</w:t>
      </w:r>
    </w:p>
    <w:p w:rsidR="008B259B" w:rsidRPr="00223ACA" w:rsidRDefault="008B259B" w:rsidP="008B259B">
      <w:pPr>
        <w:pStyle w:val="4"/>
        <w:shd w:val="clear" w:color="auto" w:fill="FFF7C9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223ACA">
        <w:rPr>
          <w:rFonts w:ascii="Times New Roman" w:hAnsi="Times New Roman" w:cs="Times New Roman"/>
          <w:color w:val="333333"/>
          <w:sz w:val="24"/>
          <w:szCs w:val="24"/>
        </w:rPr>
        <w:t>Не допускайте шалости детей с огнём!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Не оставляйте детей дома одних, когда горит газовая плита, топится камин, печь или включены электроприборы.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Храните спички в местах, недоступных для детей. Шалость детей со спичками – частая причина пожаров.</w:t>
      </w:r>
    </w:p>
    <w:p w:rsidR="004B54FE" w:rsidRDefault="004B54FE" w:rsidP="004B54FE">
      <w:pPr>
        <w:shd w:val="clear" w:color="auto" w:fill="FFF7C9"/>
        <w:spacing w:after="0"/>
        <w:ind w:firstLine="152"/>
        <w:jc w:val="center"/>
        <w:outlineLvl w:val="3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4B54FE" w:rsidRPr="004B54FE" w:rsidRDefault="008B259B" w:rsidP="004B54FE">
      <w:pPr>
        <w:shd w:val="clear" w:color="auto" w:fill="FFF7C9"/>
        <w:spacing w:after="0"/>
        <w:ind w:firstLine="152"/>
        <w:jc w:val="center"/>
        <w:outlineLvl w:val="3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4B54F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Граждане! В случае пожара или появления дыма немедленно сообщите в пожарную охрану по телефону «01» , указав при этом точный адрес.</w:t>
      </w:r>
    </w:p>
    <w:p w:rsidR="004B54FE" w:rsidRPr="004B54FE" w:rsidRDefault="004B54FE" w:rsidP="004B54FE">
      <w:pPr>
        <w:shd w:val="clear" w:color="auto" w:fill="FFF7C9"/>
        <w:spacing w:after="0"/>
        <w:ind w:firstLine="152"/>
        <w:jc w:val="center"/>
        <w:outlineLvl w:val="3"/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</w:pPr>
      <w:r w:rsidRPr="004B54F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Для вызова служб спасения с мобильных телефонов сотовых операторов необходимо набрать: </w:t>
      </w:r>
      <w:proofErr w:type="spellStart"/>
      <w:r w:rsidRPr="004B54F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БиЛайн</w:t>
      </w:r>
      <w:proofErr w:type="spellEnd"/>
      <w:r w:rsidRPr="004B54FE">
        <w:rPr>
          <w:rFonts w:ascii="Times New Roman" w:hAnsi="Times New Roman" w:cs="Times New Roman"/>
          <w:b/>
          <w:bCs/>
          <w:color w:val="333333"/>
          <w:sz w:val="28"/>
          <w:szCs w:val="28"/>
          <w:u w:val="single"/>
        </w:rPr>
        <w:t>, МегаФон, МТС – «010».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До прибытия пожарной охраны примите меры к эвакуации людей и имущества, приступите к тушению имеющимися средствами (водой, песком, огнетушителем, одеялом или другой плотной тканью).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В случае загорания изоляции электропроводов, необходимо сначала отключить сеть, а затем приступить к тушению.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rPr>
          <w:color w:val="333333"/>
        </w:rPr>
      </w:pPr>
      <w:r w:rsidRPr="00223ACA">
        <w:rPr>
          <w:color w:val="333333"/>
        </w:rPr>
        <w:t>Помните о том, что керосин, бензин, и другие легковоспламеняющие</w:t>
      </w:r>
      <w:r w:rsidR="00223ACA">
        <w:rPr>
          <w:color w:val="333333"/>
        </w:rPr>
        <w:t>ся жидкости тушить водой нельзя</w:t>
      </w:r>
      <w:r w:rsidRPr="00223ACA">
        <w:rPr>
          <w:color w:val="333333"/>
        </w:rPr>
        <w:t>: они легче воды и, всплывая на поверхность, будут продолжать гореть. При горении этих жидкостей, для тушения можно использовать одеяло, плотную ткань или песок.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jc w:val="center"/>
        <w:outlineLvl w:val="4"/>
        <w:rPr>
          <w:b/>
          <w:bCs/>
          <w:color w:val="333333"/>
        </w:rPr>
      </w:pPr>
      <w:r w:rsidRPr="00223ACA">
        <w:rPr>
          <w:b/>
          <w:bCs/>
          <w:color w:val="333333"/>
        </w:rPr>
        <w:t>Уважаемые граждане вдумайтесь! Разбушевавшаяся стихия пожара безжалостно уничтожает нажитое годами имущество, причиняет страдания людям, наносит ущерб жилому фонду. Жертвами огня могут становиться сами виновники пожаров, их соседи, дети.</w:t>
      </w:r>
    </w:p>
    <w:p w:rsidR="008B259B" w:rsidRPr="00223ACA" w:rsidRDefault="008B259B" w:rsidP="008B259B">
      <w:pPr>
        <w:pStyle w:val="a4"/>
        <w:shd w:val="clear" w:color="auto" w:fill="FFF7C9"/>
        <w:spacing w:before="101" w:beforeAutospacing="0" w:after="0" w:afterAutospacing="0"/>
        <w:ind w:firstLine="152"/>
        <w:jc w:val="center"/>
        <w:outlineLvl w:val="4"/>
        <w:rPr>
          <w:b/>
          <w:bCs/>
          <w:color w:val="333333"/>
        </w:rPr>
      </w:pPr>
      <w:r w:rsidRPr="00223ACA">
        <w:rPr>
          <w:b/>
          <w:bCs/>
          <w:color w:val="333333"/>
        </w:rPr>
        <w:t>Помните! Причины пожаров разные, а виновник один - человек, нарушающий и не выполняющий требования пожарной безопасности.</w:t>
      </w:r>
    </w:p>
    <w:p w:rsidR="008652D2" w:rsidRDefault="008652D2" w:rsidP="008B259B">
      <w:pPr>
        <w:pStyle w:val="4"/>
        <w:shd w:val="clear" w:color="auto" w:fill="FFF7C9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652D2" w:rsidRDefault="008B259B" w:rsidP="008652D2">
      <w:pPr>
        <w:pStyle w:val="a4"/>
        <w:shd w:val="clear" w:color="auto" w:fill="FFF7C9"/>
        <w:spacing w:before="101" w:beforeAutospacing="0" w:after="0" w:afterAutospacing="0" w:line="187" w:lineRule="atLeast"/>
        <w:ind w:firstLine="152"/>
        <w:jc w:val="center"/>
        <w:outlineLvl w:val="3"/>
        <w:rPr>
          <w:b/>
          <w:bCs/>
          <w:color w:val="333333"/>
        </w:rPr>
      </w:pPr>
      <w:r w:rsidRPr="008652D2">
        <w:t xml:space="preserve">Уважаемые граждане! Будьте предельно осторожны в обращении с огнём. </w:t>
      </w:r>
      <w:bookmarkStart w:id="0" w:name="_GoBack"/>
      <w:bookmarkEnd w:id="0"/>
      <w:r w:rsidRPr="008652D2">
        <w:t>Не подвергайте свою жизнь смертельной опасности и берегите своё имущество от пожара!</w:t>
      </w:r>
      <w:r w:rsidR="008652D2" w:rsidRPr="008652D2">
        <w:rPr>
          <w:b/>
          <w:bCs/>
          <w:color w:val="333333"/>
        </w:rPr>
        <w:t xml:space="preserve"> </w:t>
      </w:r>
    </w:p>
    <w:p w:rsidR="008B259B" w:rsidRDefault="008B259B" w:rsidP="008B259B">
      <w:pPr>
        <w:pStyle w:val="4"/>
        <w:shd w:val="clear" w:color="auto" w:fill="FFF7C9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8B259B" w:rsidRPr="005B4062" w:rsidRDefault="008B259B" w:rsidP="008B259B">
      <w:pPr>
        <w:pStyle w:val="1"/>
        <w:pBdr>
          <w:bottom w:val="single" w:sz="4" w:space="3" w:color="660000"/>
        </w:pBdr>
        <w:shd w:val="clear" w:color="auto" w:fill="FFF7C9"/>
        <w:spacing w:before="0" w:after="152"/>
        <w:rPr>
          <w:rFonts w:ascii="Times New Roman" w:hAnsi="Times New Roman" w:cs="Times New Roman"/>
          <w:color w:val="333333"/>
          <w:sz w:val="16"/>
          <w:szCs w:val="16"/>
        </w:rPr>
      </w:pPr>
    </w:p>
    <w:p w:rsidR="008B259B" w:rsidRPr="005B4062" w:rsidRDefault="008B259B" w:rsidP="008B259B">
      <w:pPr>
        <w:spacing w:before="81" w:after="81"/>
        <w:ind w:left="720"/>
        <w:rPr>
          <w:rFonts w:ascii="Times New Roman" w:hAnsi="Times New Roman" w:cs="Times New Roman"/>
          <w:i/>
          <w:iCs/>
          <w:color w:val="333333"/>
          <w:sz w:val="13"/>
          <w:szCs w:val="13"/>
          <w:shd w:val="clear" w:color="auto" w:fill="FFF7C9"/>
        </w:rPr>
      </w:pPr>
    </w:p>
    <w:p w:rsidR="008B259B" w:rsidRPr="005B4062" w:rsidRDefault="008B259B" w:rsidP="008B259B">
      <w:pPr>
        <w:spacing w:before="81" w:after="81"/>
        <w:ind w:left="720"/>
        <w:rPr>
          <w:rFonts w:ascii="Times New Roman" w:hAnsi="Times New Roman" w:cs="Times New Roman"/>
          <w:i/>
          <w:iCs/>
          <w:color w:val="333333"/>
          <w:sz w:val="13"/>
          <w:szCs w:val="13"/>
          <w:shd w:val="clear" w:color="auto" w:fill="FFF7C9"/>
        </w:rPr>
      </w:pPr>
    </w:p>
    <w:sectPr w:rsidR="008B259B" w:rsidRPr="005B4062" w:rsidSect="004B54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9B"/>
    <w:rsid w:val="001836C9"/>
    <w:rsid w:val="00192FFA"/>
    <w:rsid w:val="00223ACA"/>
    <w:rsid w:val="0047004D"/>
    <w:rsid w:val="004B54FE"/>
    <w:rsid w:val="004E445A"/>
    <w:rsid w:val="004F53BC"/>
    <w:rsid w:val="005B4062"/>
    <w:rsid w:val="0069796E"/>
    <w:rsid w:val="006C0AB2"/>
    <w:rsid w:val="006D1948"/>
    <w:rsid w:val="006E3393"/>
    <w:rsid w:val="00833CCE"/>
    <w:rsid w:val="008652D2"/>
    <w:rsid w:val="008A6FFC"/>
    <w:rsid w:val="008B259B"/>
    <w:rsid w:val="008C1331"/>
    <w:rsid w:val="00DB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2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5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B2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basedOn w:val="a"/>
    <w:uiPriority w:val="1"/>
    <w:qFormat/>
    <w:rsid w:val="008B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259B"/>
  </w:style>
  <w:style w:type="paragraph" w:styleId="a4">
    <w:name w:val="Normal (Web)"/>
    <w:basedOn w:val="a"/>
    <w:uiPriority w:val="99"/>
    <w:unhideWhenUsed/>
    <w:rsid w:val="008B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25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2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8B25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25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B25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5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59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8B25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basedOn w:val="a"/>
    <w:uiPriority w:val="1"/>
    <w:qFormat/>
    <w:rsid w:val="008B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259B"/>
  </w:style>
  <w:style w:type="paragraph" w:styleId="a4">
    <w:name w:val="Normal (Web)"/>
    <w:basedOn w:val="a"/>
    <w:uiPriority w:val="99"/>
    <w:unhideWhenUsed/>
    <w:rsid w:val="008B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B259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25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Emphasis"/>
    <w:basedOn w:val="a0"/>
    <w:uiPriority w:val="20"/>
    <w:qFormat/>
    <w:rsid w:val="008B25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TEUI</cp:lastModifiedBy>
  <cp:revision>2</cp:revision>
  <cp:lastPrinted>2016-07-15T08:23:00Z</cp:lastPrinted>
  <dcterms:created xsi:type="dcterms:W3CDTF">2019-02-14T09:41:00Z</dcterms:created>
  <dcterms:modified xsi:type="dcterms:W3CDTF">2019-02-14T09:41:00Z</dcterms:modified>
</cp:coreProperties>
</file>